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E0" w:rsidRDefault="005758E0">
      <w:pPr>
        <w:pStyle w:val="ConsPlusTitle"/>
        <w:jc w:val="center"/>
        <w:outlineLvl w:val="0"/>
      </w:pPr>
      <w:r>
        <w:t>МИНИСТЕРСТВО ЗДРАВООХРАНЕНИЯ РЕСПУБЛИКИ АЛТАЙ</w:t>
      </w:r>
    </w:p>
    <w:p w:rsidR="005758E0" w:rsidRDefault="005758E0">
      <w:pPr>
        <w:pStyle w:val="ConsPlusTitle"/>
        <w:jc w:val="center"/>
      </w:pPr>
    </w:p>
    <w:p w:rsidR="005758E0" w:rsidRDefault="005758E0">
      <w:pPr>
        <w:pStyle w:val="ConsPlusTitle"/>
        <w:jc w:val="center"/>
      </w:pPr>
      <w:r>
        <w:t>ПРИКАЗ</w:t>
      </w:r>
    </w:p>
    <w:p w:rsidR="005758E0" w:rsidRDefault="005758E0">
      <w:pPr>
        <w:pStyle w:val="ConsPlusTitle"/>
        <w:jc w:val="center"/>
      </w:pPr>
    </w:p>
    <w:p w:rsidR="005758E0" w:rsidRDefault="005758E0">
      <w:pPr>
        <w:pStyle w:val="ConsPlusTitle"/>
        <w:jc w:val="center"/>
      </w:pPr>
      <w:r>
        <w:t xml:space="preserve">от 21 октября 2019 г. N </w:t>
      </w:r>
      <w:bookmarkStart w:id="0" w:name="_GoBack"/>
      <w:r>
        <w:t>143-од</w:t>
      </w:r>
      <w:bookmarkEnd w:id="0"/>
    </w:p>
    <w:p w:rsidR="005758E0" w:rsidRDefault="005758E0">
      <w:pPr>
        <w:pStyle w:val="ConsPlusTitle"/>
        <w:jc w:val="center"/>
      </w:pPr>
    </w:p>
    <w:p w:rsidR="005758E0" w:rsidRDefault="005758E0">
      <w:pPr>
        <w:pStyle w:val="ConsPlusTitle"/>
        <w:jc w:val="center"/>
      </w:pPr>
      <w:r>
        <w:t>ОБ УТВЕРЖДЕНИИ ПОРЯДКА БЕСПЛАТНОГО ОБЕСПЕЧЕНИЯ ЛИЦ,</w:t>
      </w:r>
    </w:p>
    <w:p w:rsidR="005758E0" w:rsidRDefault="005758E0">
      <w:pPr>
        <w:pStyle w:val="ConsPlusTitle"/>
        <w:jc w:val="center"/>
      </w:pPr>
      <w:proofErr w:type="gramStart"/>
      <w:r>
        <w:t>ИНФИЦИРОВАННЫХ</w:t>
      </w:r>
      <w:proofErr w:type="gramEnd"/>
      <w:r>
        <w:t xml:space="preserve"> ВИРУСОМ ИММУНОДЕФИЦИТА ЧЕЛОВЕКА, В ТОМ ЧИСЛЕ</w:t>
      </w:r>
    </w:p>
    <w:p w:rsidR="005758E0" w:rsidRDefault="005758E0">
      <w:pPr>
        <w:pStyle w:val="ConsPlusTitle"/>
        <w:jc w:val="center"/>
      </w:pPr>
      <w:r>
        <w:t>В СОЧЕТАНИИ С ВИРУСАМИ ГЕПАТИТОВ B</w:t>
      </w:r>
      <w:proofErr w:type="gramStart"/>
      <w:r>
        <w:t xml:space="preserve"> И</w:t>
      </w:r>
      <w:proofErr w:type="gramEnd"/>
      <w:r>
        <w:t xml:space="preserve"> C, АНТИВИРУСНЫМИ</w:t>
      </w:r>
    </w:p>
    <w:p w:rsidR="005758E0" w:rsidRDefault="005758E0">
      <w:pPr>
        <w:pStyle w:val="ConsPlusTitle"/>
        <w:jc w:val="center"/>
      </w:pPr>
      <w:r>
        <w:t>ЛЕКАРСТВЕННЫМИ ПРЕПАРАТАМИ ДЛЯ МЕДИЦИНСКОГО ПРИМЕНЕНИЯ</w:t>
      </w:r>
    </w:p>
    <w:p w:rsidR="005758E0" w:rsidRDefault="005758E0">
      <w:pPr>
        <w:pStyle w:val="ConsPlusTitle"/>
        <w:jc w:val="center"/>
      </w:pPr>
      <w:r>
        <w:t>И ПОРЯДКА БЕСПЛАТНОГО ОБЕСПЕЧЕНИЯ ЛИЦ, БОЛЬНЫХ ТУБЕРКУЛЕЗОМ</w:t>
      </w:r>
    </w:p>
    <w:p w:rsidR="005758E0" w:rsidRDefault="005758E0">
      <w:pPr>
        <w:pStyle w:val="ConsPlusTitle"/>
        <w:jc w:val="center"/>
      </w:pPr>
      <w:r>
        <w:t>С МНОЖЕСТВЕННОЙ ЛЕКАРСТВЕННОЙ УСТОЙЧИВОСТЬЮ ВОЗБУДИТЕЛЯ,</w:t>
      </w:r>
    </w:p>
    <w:p w:rsidR="005758E0" w:rsidRDefault="005758E0">
      <w:pPr>
        <w:pStyle w:val="ConsPlusTitle"/>
        <w:jc w:val="center"/>
      </w:pPr>
      <w:r>
        <w:t>АНТИБАКТЕРИАЛЬНЫМИ И ПРОТИВОТУБЕРКУЛЕЗНЫМИ ЛЕКАРСТВЕННЫМИ</w:t>
      </w:r>
    </w:p>
    <w:p w:rsidR="005758E0" w:rsidRDefault="005758E0">
      <w:pPr>
        <w:pStyle w:val="ConsPlusTitle"/>
        <w:jc w:val="center"/>
      </w:pPr>
      <w:r>
        <w:t xml:space="preserve">ПРЕПАРАТАМИ ДЛЯ МЕДИЦИНСКОГО ПРИМЕНЕНИЯ В </w:t>
      </w:r>
      <w:proofErr w:type="gramStart"/>
      <w:r>
        <w:t>МЕДИЦИНСКИХ</w:t>
      </w:r>
      <w:proofErr w:type="gramEnd"/>
    </w:p>
    <w:p w:rsidR="005758E0" w:rsidRDefault="005758E0">
      <w:pPr>
        <w:pStyle w:val="ConsPlusTitle"/>
        <w:jc w:val="center"/>
      </w:pPr>
      <w:proofErr w:type="gramStart"/>
      <w:r>
        <w:t>ОРГАНИЗАЦИЯХ</w:t>
      </w:r>
      <w:proofErr w:type="gramEnd"/>
      <w:r>
        <w:t>, ПОДВЕДОМСТВЕННЫХ МИНИСТЕРСТВУ ЗДРАВООХРАНЕНИЯ</w:t>
      </w:r>
    </w:p>
    <w:p w:rsidR="005758E0" w:rsidRDefault="005758E0">
      <w:pPr>
        <w:pStyle w:val="ConsPlusTitle"/>
        <w:jc w:val="center"/>
      </w:pPr>
      <w:r>
        <w:t xml:space="preserve">РЕСПУБЛИКИ АЛТАЙ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5758E0" w:rsidRDefault="005758E0">
      <w:pPr>
        <w:pStyle w:val="ConsPlusTitle"/>
        <w:jc w:val="center"/>
      </w:pPr>
      <w:r>
        <w:t>ПРИКАЗОВ МИНИСТЕРСТВА ЗДРАВООХРАНЕНИЯ РЕСПУБЛИКИ АЛТАЙ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части 1 статьи 4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 </w:t>
      </w:r>
      <w:hyperlink r:id="rId6" w:history="1">
        <w:r>
          <w:rPr>
            <w:color w:val="0000FF"/>
          </w:rPr>
          <w:t>части 4 статьи 14</w:t>
        </w:r>
      </w:hyperlink>
      <w:r>
        <w:t xml:space="preserve"> Федерального закона от 18 июня 2001 года N 77-ФЗ "О предупреждении распространения туберкулеза в Российской Федерации", </w:t>
      </w:r>
      <w:hyperlink r:id="rId7" w:history="1">
        <w:r>
          <w:rPr>
            <w:color w:val="0000FF"/>
          </w:rPr>
          <w:t>подпунктов 27</w:t>
        </w:r>
      </w:hyperlink>
      <w:r>
        <w:t xml:space="preserve">, </w:t>
      </w:r>
      <w:hyperlink r:id="rId8" w:history="1">
        <w:r>
          <w:rPr>
            <w:color w:val="0000FF"/>
          </w:rPr>
          <w:t>28</w:t>
        </w:r>
      </w:hyperlink>
      <w:r>
        <w:t xml:space="preserve">, </w:t>
      </w:r>
      <w:hyperlink r:id="rId9" w:history="1">
        <w:r>
          <w:rPr>
            <w:color w:val="0000FF"/>
          </w:rPr>
          <w:t>части 1 статьи 3</w:t>
        </w:r>
      </w:hyperlink>
      <w:r>
        <w:t xml:space="preserve"> Закона Республики Алтай от 14 мая</w:t>
      </w:r>
      <w:proofErr w:type="gramEnd"/>
      <w:r>
        <w:t xml:space="preserve"> </w:t>
      </w:r>
      <w:proofErr w:type="gramStart"/>
      <w:r>
        <w:t xml:space="preserve">2008 года N 48-РЗ "О полномочиях органов государственной власти Республики Алтай в области охраны здоровья граждан и обязательного медицинского страхования", </w:t>
      </w:r>
      <w:hyperlink r:id="rId10" w:history="1">
        <w:r>
          <w:rPr>
            <w:color w:val="0000FF"/>
          </w:rPr>
          <w:t>подпункта 8 пункта 8</w:t>
        </w:r>
      </w:hyperlink>
      <w:r>
        <w:t xml:space="preserve">, </w:t>
      </w:r>
      <w:hyperlink r:id="rId11" w:history="1">
        <w:r>
          <w:rPr>
            <w:color w:val="0000FF"/>
          </w:rPr>
          <w:t>пункта 9</w:t>
        </w:r>
      </w:hyperlink>
      <w:r>
        <w:t xml:space="preserve"> Положения о Министерстве здравоохранения Республики Алтай, утвержденного постановлением Правительства Республики Алтай от 16 июля 2009 года N 160 "Об утверждении Положения о Министерстве здравоохранения Республики Алтай и признании утратившими силу некоторых постановлений Правительства Республики</w:t>
      </w:r>
      <w:proofErr w:type="gramEnd"/>
      <w:r>
        <w:t xml:space="preserve"> Алтай", приказываю: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758E0" w:rsidRDefault="005758E0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Порядок</w:t>
        </w:r>
      </w:hyperlink>
      <w:r>
        <w:t xml:space="preserve"> бесплатного обеспечения лиц, инфицированных вирусом иммунодефицита человека, в том числе в сочетании с вирусами гепатитов B и C, антиретровирусными лекарственными препаратами для медицинского применения в медицинских организациях, подведомственных Министерству здравоохранения Республики Алтай;</w:t>
      </w:r>
    </w:p>
    <w:p w:rsidR="005758E0" w:rsidRDefault="005758E0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Порядок</w:t>
        </w:r>
      </w:hyperlink>
      <w:r>
        <w:t xml:space="preserve"> бесплатного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 в медицинских организациях, подведомственных Министерству здравоохранения Республики Алтай.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758E0" w:rsidRDefault="005758E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Алтай от 30 декабря 2014 года N 267 "Об утверждении Порядка бесплатного обеспечения лекарственными препаратами для лечения ВИЧ-инфекции в амбулаторных условиях в медицинских организациях, подведомственных Министерству здравоохранения Республики Алтай";</w:t>
      </w:r>
    </w:p>
    <w:p w:rsidR="005758E0" w:rsidRDefault="005758E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Алтай от 25 мая 2015 года N 98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лечения туберкулеза в амбулаторных условиях в медицинских организациях, подведомственных Министерству здравоохранения Республики Алтай";</w:t>
      </w:r>
    </w:p>
    <w:p w:rsidR="005758E0" w:rsidRDefault="005758E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Алтай от 25 октября 2018 года N 100-од "О внесении изменений в некоторые приказы Министерства здравоохранения Республики Алтай".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5758E0" w:rsidRDefault="005758E0">
      <w:pPr>
        <w:pStyle w:val="ConsPlusNormal"/>
        <w:jc w:val="right"/>
      </w:pPr>
      <w:r>
        <w:t>А.А.МАКИН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right"/>
        <w:outlineLvl w:val="0"/>
      </w:pPr>
      <w:r>
        <w:t>Утвержден</w:t>
      </w:r>
    </w:p>
    <w:p w:rsidR="005758E0" w:rsidRDefault="005758E0">
      <w:pPr>
        <w:pStyle w:val="ConsPlusNormal"/>
        <w:jc w:val="right"/>
      </w:pPr>
      <w:r>
        <w:t>Приказом</w:t>
      </w:r>
    </w:p>
    <w:p w:rsidR="005758E0" w:rsidRDefault="005758E0">
      <w:pPr>
        <w:pStyle w:val="ConsPlusNormal"/>
        <w:jc w:val="right"/>
      </w:pPr>
      <w:r>
        <w:t>Министерства здравоохранения</w:t>
      </w:r>
    </w:p>
    <w:p w:rsidR="005758E0" w:rsidRDefault="005758E0">
      <w:pPr>
        <w:pStyle w:val="ConsPlusNormal"/>
        <w:jc w:val="right"/>
      </w:pPr>
      <w:r>
        <w:t>Республики Алтай</w:t>
      </w:r>
    </w:p>
    <w:p w:rsidR="005758E0" w:rsidRDefault="005758E0">
      <w:pPr>
        <w:pStyle w:val="ConsPlusNormal"/>
        <w:jc w:val="right"/>
      </w:pPr>
      <w:r>
        <w:t>от 21 октября 2019 г. N 143-од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Title"/>
        <w:jc w:val="center"/>
      </w:pPr>
      <w:bookmarkStart w:id="1" w:name="P41"/>
      <w:bookmarkEnd w:id="1"/>
      <w:r>
        <w:t>ПОРЯДОК</w:t>
      </w:r>
    </w:p>
    <w:p w:rsidR="005758E0" w:rsidRDefault="005758E0">
      <w:pPr>
        <w:pStyle w:val="ConsPlusTitle"/>
        <w:jc w:val="center"/>
      </w:pPr>
      <w:r>
        <w:t>БЕСПЛАТНОГО ОБЕСПЕЧЕНИЯ ЛИЦ, ИНФИЦИРОВАННЫХ ВИРУСОМ</w:t>
      </w:r>
    </w:p>
    <w:p w:rsidR="005758E0" w:rsidRDefault="005758E0">
      <w:pPr>
        <w:pStyle w:val="ConsPlusTitle"/>
        <w:jc w:val="center"/>
      </w:pPr>
      <w:r>
        <w:t>ИММУНОДЕФИЦИТА ЧЕЛОВЕКА, В ТОМ ЧИСЛЕ В СОЧЕТАНИИ С ВИРУСАМИ</w:t>
      </w:r>
    </w:p>
    <w:p w:rsidR="005758E0" w:rsidRDefault="005758E0">
      <w:pPr>
        <w:pStyle w:val="ConsPlusTitle"/>
        <w:jc w:val="center"/>
      </w:pPr>
      <w:r>
        <w:t>ГЕПАТИТОВ B</w:t>
      </w:r>
      <w:proofErr w:type="gramStart"/>
      <w:r>
        <w:t xml:space="preserve"> И</w:t>
      </w:r>
      <w:proofErr w:type="gramEnd"/>
      <w:r>
        <w:t xml:space="preserve"> C, АНТИВИРУСНЫМИ ЛЕКАРСТВЕННЫМИ ПРЕПАРАТАМИ</w:t>
      </w:r>
    </w:p>
    <w:p w:rsidR="005758E0" w:rsidRDefault="005758E0">
      <w:pPr>
        <w:pStyle w:val="ConsPlusTitle"/>
        <w:jc w:val="center"/>
      </w:pPr>
      <w:r>
        <w:t>ДЛЯ МЕДИЦИНСКОГО ПРИМЕНЕНИЯ В МЕДИЦИНСКИХ ОРГАНИЗАЦИЯХ,</w:t>
      </w:r>
    </w:p>
    <w:p w:rsidR="005758E0" w:rsidRDefault="005758E0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МИНИСТЕРСТВУ ЗДРАВООХРАНЕНИЯ</w:t>
      </w:r>
    </w:p>
    <w:p w:rsidR="005758E0" w:rsidRDefault="005758E0">
      <w:pPr>
        <w:pStyle w:val="ConsPlusTitle"/>
        <w:jc w:val="center"/>
      </w:pPr>
      <w:r>
        <w:t>РЕСПУБЛИКИ АЛТАЙ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обеспечения лиц, инфицированных вирусом иммунодефицита человека, в том числе в сочетании с вирусами гепатитов B и C (далее - больные),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(далее - лекарственные препараты) в медицинских организациях, подведомственных Министерству здравоохранения Республики Алтай (далее - медицинские организации).</w:t>
      </w:r>
      <w:proofErr w:type="gramEnd"/>
    </w:p>
    <w:p w:rsidR="005758E0" w:rsidRDefault="005758E0">
      <w:pPr>
        <w:pStyle w:val="ConsPlusNormal"/>
        <w:spacing w:before="220"/>
        <w:ind w:firstLine="540"/>
        <w:jc w:val="both"/>
      </w:pPr>
      <w:r>
        <w:t>2. Право больного на обеспечение лекарственными препаратами бесплатно возникает со дня включения сведений о нем в региональный сегмент Федерального регистра лиц, инфицированных вирусом иммунодефицита человека (далее - Федеральный регистр). Дата включения больного в Федеральный регистр фиксируется лечащим врачом в медицинской карте амбулаторного больного или истории развития ребенка.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3. В целях обеспечения лекарственными препаратами больной обращается в медицинскую организацию по месту его жительства (нахождения) к врачу-инфекционисту, который осуществляет назначение лекарственных препаратов и оформление рецептов на них, по которым больной получает лекарственные препараты в аптеке медицинской организации.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4.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5.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посещений врача, количество лекарственного препарата на курс лечения с оформлением рецепта.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6. Назначение и отпуск больному (его законному представителю) лекарственных препаратов осуществляется в срок, не превышающий 20 рабочих дней со дня включения больного в Федеральный регистр.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 xml:space="preserve">7. В случае выезда больного за пределы Республики Алтай на срок, не превышающий 6 </w:t>
      </w:r>
      <w:r>
        <w:lastRenderedPageBreak/>
        <w:t>месяцев, медицинской организацией по месту его жительства, организуется обеспечение лекарственными препаратами на срок приема, равный сроку его выезда за пределы Республики Алтай.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8. В случае выезда больного за пределы Республики Алтай на территорию другого субъекта Российской Федерации на срок, превышающий 6 месяцев, или в случае изменения места жительства больной обеспечивается медицинской организацией по месту жительства лекарственными препаратами на срок приема не более одного месяца.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right"/>
        <w:outlineLvl w:val="0"/>
      </w:pPr>
      <w:r>
        <w:t>Утвержден</w:t>
      </w:r>
    </w:p>
    <w:p w:rsidR="005758E0" w:rsidRDefault="005758E0">
      <w:pPr>
        <w:pStyle w:val="ConsPlusNormal"/>
        <w:jc w:val="right"/>
      </w:pPr>
      <w:r>
        <w:t>Приказом</w:t>
      </w:r>
    </w:p>
    <w:p w:rsidR="005758E0" w:rsidRDefault="005758E0">
      <w:pPr>
        <w:pStyle w:val="ConsPlusNormal"/>
        <w:jc w:val="right"/>
      </w:pPr>
      <w:r>
        <w:t>Министерства здравоохранения</w:t>
      </w:r>
    </w:p>
    <w:p w:rsidR="005758E0" w:rsidRDefault="005758E0">
      <w:pPr>
        <w:pStyle w:val="ConsPlusNormal"/>
        <w:jc w:val="right"/>
      </w:pPr>
      <w:r>
        <w:t>Республики Алтай</w:t>
      </w:r>
    </w:p>
    <w:p w:rsidR="005758E0" w:rsidRDefault="005758E0">
      <w:pPr>
        <w:pStyle w:val="ConsPlusNormal"/>
        <w:jc w:val="right"/>
      </w:pPr>
      <w:r>
        <w:t>от 21 октября 2019 г. N 143-од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Title"/>
        <w:jc w:val="center"/>
      </w:pPr>
      <w:bookmarkStart w:id="2" w:name="P68"/>
      <w:bookmarkEnd w:id="2"/>
      <w:r>
        <w:t>ПОРЯДОК</w:t>
      </w:r>
    </w:p>
    <w:p w:rsidR="005758E0" w:rsidRDefault="005758E0">
      <w:pPr>
        <w:pStyle w:val="ConsPlusTitle"/>
        <w:jc w:val="center"/>
      </w:pPr>
      <w:r>
        <w:t>БЕСПЛАТНОГО ОБЕСПЕЧЕНИЯ ЛИЦ, БОЛЬНЫХ ТУБЕРКУЛЕЗОМ</w:t>
      </w:r>
    </w:p>
    <w:p w:rsidR="005758E0" w:rsidRDefault="005758E0">
      <w:pPr>
        <w:pStyle w:val="ConsPlusTitle"/>
        <w:jc w:val="center"/>
      </w:pPr>
      <w:r>
        <w:t>С МНОЖЕСТВЕННОЙ ЛЕКАРСТВЕННОЙ УСТОЙЧИВОСТЬЮ ВОЗБУДИТЕЛЯ,</w:t>
      </w:r>
    </w:p>
    <w:p w:rsidR="005758E0" w:rsidRDefault="005758E0">
      <w:pPr>
        <w:pStyle w:val="ConsPlusTitle"/>
        <w:jc w:val="center"/>
      </w:pPr>
      <w:r>
        <w:t>АНТИБАКТЕРИАЛЬНЫМИ И ПРОТИВОТУБЕРКУЛЕЗНЫМИ ЛЕКАРСТВЕННЫМИ</w:t>
      </w:r>
    </w:p>
    <w:p w:rsidR="005758E0" w:rsidRDefault="005758E0">
      <w:pPr>
        <w:pStyle w:val="ConsPlusTitle"/>
        <w:jc w:val="center"/>
      </w:pPr>
      <w:r>
        <w:t xml:space="preserve">ПРЕПАРАТАМИ ДЛЯ МЕДИЦИНСКОГО ПРИМЕНЕНИЯ В </w:t>
      </w:r>
      <w:proofErr w:type="gramStart"/>
      <w:r>
        <w:t>МЕДИЦИНСКИХ</w:t>
      </w:r>
      <w:proofErr w:type="gramEnd"/>
    </w:p>
    <w:p w:rsidR="005758E0" w:rsidRDefault="005758E0">
      <w:pPr>
        <w:pStyle w:val="ConsPlusTitle"/>
        <w:jc w:val="center"/>
      </w:pPr>
      <w:proofErr w:type="gramStart"/>
      <w:r>
        <w:t>ОРГАНИЗАЦИЯХ</w:t>
      </w:r>
      <w:proofErr w:type="gramEnd"/>
      <w:r>
        <w:t>, ПОДВЕДОМСТВЕННЫХ МИНИСТЕРСТВУ</w:t>
      </w:r>
    </w:p>
    <w:p w:rsidR="005758E0" w:rsidRDefault="005758E0">
      <w:pPr>
        <w:pStyle w:val="ConsPlusTitle"/>
        <w:jc w:val="center"/>
      </w:pPr>
      <w:r>
        <w:t>ЗДРАВООХРАНЕНИЯ РЕСПУБЛИКИ АЛТАЙ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ind w:firstLine="540"/>
        <w:jc w:val="both"/>
      </w:pPr>
      <w:r>
        <w:t>1. Настоящий Порядок устанавливает правила обеспечения лиц, больных туберкулезом с множественной лекарственной устойчивостью возбудителя (далее - больные), антибактериальными и противотуберкулезными лекарственными препаратами для медицинского применения (далее - лекарственные препараты) в медицинских организациях, подведомственных Министерству здравоохранения Республики Алтай (далее - медицинские организации).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2. Право больного на обеспечение лекарственными препаратами бесплатно возникает со дня включения сведений о нем в региональный сегмент Федерального регистра лиц, больных туберкулезом (далее - Федеральный регистр). Дата включения больного в Федеральный регистр фиксируется лечащим врачом в медицинской карте амбулаторного больного или истории развития ребенка.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3. В целях обеспечения лекарственными препаратами больной обращается в медицинскую организацию по месту его жительства (нахождения) к врачу-фтизиатру, который осуществляет назначение лекарственных препаратов и оформление рецептов на них, по которым больной получает лекарственные препараты в аптеке медицинской организации.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4.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5.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посещений врача, количество лекарственного препарата на курс лечения с оформлением рецепта.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6. Назначение и отпуск больному (его законному представителю) лекарственных препаратов осуществляется в срок, не превышающий 20 рабочих дней со дня включения больного в Федеральный регистр.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lastRenderedPageBreak/>
        <w:t>7. В случае выезда больного за пределы Республики Алтай на срок, не превышающий 6 месяцев, медицинской организацией по месту его жительства, организуется обеспечение лекарственными препаратами на срок приема, равный сроку его выезда за пределы Республики Алтай.</w:t>
      </w:r>
    </w:p>
    <w:p w:rsidR="005758E0" w:rsidRDefault="005758E0">
      <w:pPr>
        <w:pStyle w:val="ConsPlusNormal"/>
        <w:spacing w:before="220"/>
        <w:ind w:firstLine="540"/>
        <w:jc w:val="both"/>
      </w:pPr>
      <w:r>
        <w:t>8. В случае выезда больного за пределы Республики Алтай на территорию другого субъекта Российской Федерации на срок, превышающий 6 месяцев, или в случае изменения места жительства больной обеспечивается медицинской организацией по месту жительства лекарственными препаратами на срок приема не более одного месяца.</w:t>
      </w: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jc w:val="both"/>
      </w:pPr>
    </w:p>
    <w:p w:rsidR="005758E0" w:rsidRDefault="00575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AF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E0"/>
    <w:rsid w:val="005758E0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FA7248FAAFC25683BFCDE2CB527ABCD6A8A1C8655905F628E9135AEFF46E56FD757E18BACC332C74D0319C133BB643C11CBC5D1F90897468A5AnE0AH" TargetMode="External"/><Relationship Id="rId13" Type="http://schemas.openxmlformats.org/officeDocument/2006/relationships/hyperlink" Target="consultantplus://offline/ref=B6CFA7248FAAFC25683BFCDE2CB527ABCD6A8A1C8154945D6C8E9135AEFF46E56FD757F38BF4CF30CE52071ED465EA22n60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FA7248FAAFC25683BFCDE2CB527ABCD6A8A1C8655905F628E9135AEFF46E56FD757E18BACC332C74D0318C133BB643C11CBC5D1F90897468A5AnE0AH" TargetMode="External"/><Relationship Id="rId12" Type="http://schemas.openxmlformats.org/officeDocument/2006/relationships/hyperlink" Target="consultantplus://offline/ref=B6CFA7248FAAFC25683BFCDE2CB527ABCD6A8A1C81579D586B8E9135AEFF46E56FD757F38BF4CF30CE52071ED465EA22n608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FA7248FAAFC25683BFCC82FD970A7C869D01885569F0936D1CA68F9F64CB228980EA3CFA1C336CF47524D8E32E7226002C8CED1FA0A8Bn405H" TargetMode="External"/><Relationship Id="rId11" Type="http://schemas.openxmlformats.org/officeDocument/2006/relationships/hyperlink" Target="consultantplus://offline/ref=B6CFA7248FAAFC25683BFCDE2CB527ABCD6A8A1C8655905A6F8E9135AEFF46E56FD757E18BACC332C74D0318C133BB643C11CBC5D1F90897468A5AnE0AH" TargetMode="External"/><Relationship Id="rId5" Type="http://schemas.openxmlformats.org/officeDocument/2006/relationships/hyperlink" Target="consultantplus://offline/ref=B6CFA7248FAAFC25683BFCC82FD970A7C869DD1281579F0936D1CA68F9F64CB228980EA3CFA1C334C747524D8E32E7226002C8CED1FA0A8Bn40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CFA7248FAAFC25683BFCDE2CB527ABCD6A8A1C8655905A6F8E9135AEFF46E56FD757E18BACC332C74F031CC133BB643C11CBC5D1F90897468A5AnE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FA7248FAAFC25683BFCDE2CB527ABCD6A8A1C8655905F628E9135AEFF46E56FD757E18BACC332C74C011EC133BB643C11CBC5D1F90897468A5AnE0AH" TargetMode="External"/><Relationship Id="rId14" Type="http://schemas.openxmlformats.org/officeDocument/2006/relationships/hyperlink" Target="consultantplus://offline/ref=B6CFA7248FAAFC25683BFCDE2CB527ABCD6A8A1C81579D5C698E9135AEFF46E56FD757F38BF4CF30CE52071ED465EA22n6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2021-12-29T07:52:00Z</dcterms:created>
  <dcterms:modified xsi:type="dcterms:W3CDTF">2021-12-29T07:53:00Z</dcterms:modified>
</cp:coreProperties>
</file>