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BD" w:rsidRDefault="003803BD">
      <w:pPr>
        <w:widowControl w:val="0"/>
        <w:autoSpaceDE w:val="0"/>
        <w:autoSpaceDN w:val="0"/>
        <w:adjustRightInd w:val="0"/>
        <w:spacing w:after="0" w:line="240" w:lineRule="auto"/>
        <w:jc w:val="both"/>
        <w:outlineLvl w:val="0"/>
        <w:rPr>
          <w:rFonts w:ascii="Calibri" w:hAnsi="Calibri" w:cs="Calibri"/>
        </w:rPr>
      </w:pPr>
    </w:p>
    <w:p w:rsidR="003803BD" w:rsidRDefault="003803BD">
      <w:pPr>
        <w:widowControl w:val="0"/>
        <w:autoSpaceDE w:val="0"/>
        <w:autoSpaceDN w:val="0"/>
        <w:adjustRightInd w:val="0"/>
        <w:spacing w:after="0" w:line="240" w:lineRule="auto"/>
        <w:rPr>
          <w:rFonts w:ascii="Calibri" w:hAnsi="Calibri" w:cs="Calibri"/>
        </w:rPr>
      </w:pPr>
      <w:r>
        <w:rPr>
          <w:rFonts w:ascii="Calibri" w:hAnsi="Calibri" w:cs="Calibri"/>
        </w:rPr>
        <w:t>12 декабря 1993 года</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rPr>
          <w:rFonts w:ascii="Calibri" w:hAnsi="Calibri" w:cs="Calibri"/>
        </w:rPr>
      </w:pPr>
    </w:p>
    <w:p w:rsidR="003803BD" w:rsidRDefault="003803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КОНСТИТУЦИЯ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 учетом поправок, внесенных Законами Российской Федерации</w:t>
      </w:r>
      <w:proofErr w:type="gramEnd"/>
    </w:p>
    <w:p w:rsidR="003803BD" w:rsidRDefault="003803BD">
      <w:pPr>
        <w:widowControl w:val="0"/>
        <w:autoSpaceDE w:val="0"/>
        <w:autoSpaceDN w:val="0"/>
        <w:adjustRightInd w:val="0"/>
        <w:spacing w:after="0" w:line="240" w:lineRule="auto"/>
        <w:jc w:val="center"/>
        <w:rPr>
          <w:rFonts w:ascii="Calibri" w:hAnsi="Calibri" w:cs="Calibri"/>
        </w:rPr>
      </w:pPr>
      <w:r>
        <w:rPr>
          <w:rFonts w:ascii="Calibri" w:hAnsi="Calibri" w:cs="Calibri"/>
        </w:rPr>
        <w:t>о поправках к Конституции Российской Федерации</w:t>
      </w:r>
    </w:p>
    <w:p w:rsidR="003803BD" w:rsidRDefault="003803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5" w:history="1">
        <w:r>
          <w:rPr>
            <w:rFonts w:ascii="Calibri" w:hAnsi="Calibri" w:cs="Calibri"/>
            <w:color w:val="0000FF"/>
          </w:rPr>
          <w:t>N 6-ФКЗ</w:t>
        </w:r>
      </w:hyperlink>
      <w:r>
        <w:rPr>
          <w:rFonts w:ascii="Calibri" w:hAnsi="Calibri" w:cs="Calibri"/>
        </w:rPr>
        <w:t xml:space="preserve"> и от 30.12.2008 </w:t>
      </w:r>
      <w:hyperlink r:id="rId6" w:history="1">
        <w:r>
          <w:rPr>
            <w:rFonts w:ascii="Calibri" w:hAnsi="Calibri" w:cs="Calibri"/>
            <w:color w:val="0000FF"/>
          </w:rPr>
          <w:t>N 7-ФКЗ</w:t>
        </w:r>
      </w:hyperlink>
      <w:r>
        <w:rPr>
          <w:rFonts w:ascii="Calibri" w:hAnsi="Calibri" w:cs="Calibri"/>
        </w:rPr>
        <w:t>)</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многонациональный народ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соединенные</w:t>
      </w:r>
      <w:proofErr w:type="gramEnd"/>
      <w:r>
        <w:rPr>
          <w:rFonts w:ascii="Calibri" w:hAnsi="Calibri" w:cs="Calibri"/>
        </w:rPr>
        <w:t xml:space="preserve"> общей судьбой на своей земле,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утверждая права и свободы человека, гражданский мир и согласие,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сохраняя исторически сложившееся государственное единство,</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общепризнанных принципов равноправия и самоопределения народов,</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чтя память предков, передавших нам любовь и уважение к Отечеству, веру в добро и справедливость,</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возрождая суверенную </w:t>
      </w:r>
      <w:proofErr w:type="gramStart"/>
      <w:r>
        <w:rPr>
          <w:rFonts w:ascii="Calibri" w:hAnsi="Calibri" w:cs="Calibri"/>
        </w:rPr>
        <w:t>государственность России и утверждая</w:t>
      </w:r>
      <w:proofErr w:type="gramEnd"/>
      <w:r>
        <w:rPr>
          <w:rFonts w:ascii="Calibri" w:hAnsi="Calibri" w:cs="Calibri"/>
        </w:rPr>
        <w:t xml:space="preserve"> незыблемость ее демократической основы,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стремясь обеспечить благополучие и процветание России,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ответственности за свою Родину перед нынешним и будущими поколениями,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сознавая себя частью мирового сообщества,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 КОНСТИТУЦИЮ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РАЗДЕЛ ПЕРВЫЙ</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1"/>
        <w:rPr>
          <w:rFonts w:ascii="Calibri" w:hAnsi="Calibri" w:cs="Calibri"/>
          <w:b/>
          <w:bCs/>
        </w:rPr>
      </w:pPr>
      <w:bookmarkStart w:id="1" w:name="Par24"/>
      <w:bookmarkEnd w:id="1"/>
      <w:r>
        <w:rPr>
          <w:rFonts w:ascii="Calibri" w:hAnsi="Calibri" w:cs="Calibri"/>
          <w:b/>
          <w:bCs/>
        </w:rPr>
        <w:t>ГЛАВА 1. ОСНОВЫ КОНСТИТУЦИОННОГО СТРОЯ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2" w:name="Par26"/>
      <w:bookmarkEnd w:id="2"/>
      <w:r>
        <w:rPr>
          <w:rFonts w:ascii="Calibri" w:hAnsi="Calibri" w:cs="Calibri"/>
        </w:rPr>
        <w:t>Статья 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Российская Федерация и Россия равнозначны.</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3" w:name="Par31"/>
      <w:bookmarkEnd w:id="3"/>
      <w:r>
        <w:rPr>
          <w:rFonts w:ascii="Calibri" w:hAnsi="Calibri" w:cs="Calibri"/>
        </w:rPr>
        <w:t>Статья 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4" w:name="Par35"/>
      <w:bookmarkEnd w:id="4"/>
      <w:r>
        <w:rPr>
          <w:rFonts w:ascii="Calibri" w:hAnsi="Calibri" w:cs="Calibri"/>
        </w:rPr>
        <w:t>Статья 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Носителем </w:t>
      </w:r>
      <w:hyperlink r:id="rId7"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8" w:history="1">
        <w:r>
          <w:rPr>
            <w:rFonts w:ascii="Calibri" w:hAnsi="Calibri" w:cs="Calibri"/>
            <w:color w:val="0000FF"/>
          </w:rPr>
          <w:t>закону.</w:t>
        </w:r>
      </w:hyperlink>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5" w:name="Par42"/>
      <w:bookmarkEnd w:id="5"/>
      <w:r>
        <w:rPr>
          <w:rFonts w:ascii="Calibri" w:hAnsi="Calibri" w:cs="Calibri"/>
        </w:rPr>
        <w:t>Статья 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Конституция Российской Федерации и федеральные законы имеют верховенство на всей </w:t>
      </w:r>
      <w:r>
        <w:rPr>
          <w:rFonts w:ascii="Calibri" w:hAnsi="Calibri" w:cs="Calibri"/>
        </w:rPr>
        <w:lastRenderedPageBreak/>
        <w:t>территории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обеспечивает целостность и неприкосновенность своей территории.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5 см. </w:t>
      </w:r>
      <w:hyperlink r:id="rId10"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6" w:name="Par51"/>
      <w:bookmarkEnd w:id="6"/>
      <w:r>
        <w:rPr>
          <w:rFonts w:ascii="Calibri" w:hAnsi="Calibri" w:cs="Calibri"/>
        </w:rPr>
        <w:t>Статья 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7" w:name="Par58"/>
      <w:bookmarkEnd w:id="7"/>
      <w:r>
        <w:rPr>
          <w:rFonts w:ascii="Calibri" w:hAnsi="Calibri" w:cs="Calibri"/>
        </w:rPr>
        <w:t>Статья 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является единым и равным независимо от оснований приобретения.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гражданин Российской Федерации обладает на ее территории всеми правами и свободами и </w:t>
      </w:r>
      <w:proofErr w:type="gramStart"/>
      <w:r>
        <w:rPr>
          <w:rFonts w:ascii="Calibri" w:hAnsi="Calibri" w:cs="Calibri"/>
        </w:rPr>
        <w:t>несет равные обязанности</w:t>
      </w:r>
      <w:proofErr w:type="gramEnd"/>
      <w:r>
        <w:rPr>
          <w:rFonts w:ascii="Calibri" w:hAnsi="Calibri" w:cs="Calibri"/>
        </w:rPr>
        <w:t>, предусмотренные Конституцией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не может быть лишен своего гражданства или права изменить его.</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8" w:name="Par64"/>
      <w:bookmarkEnd w:id="8"/>
      <w:r>
        <w:rPr>
          <w:rFonts w:ascii="Calibri" w:hAnsi="Calibri" w:cs="Calibri"/>
        </w:rPr>
        <w:t>Статья 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охраняются труд и здоровье людей, устанавливается гарантированный </w:t>
      </w:r>
      <w:hyperlink r:id="rId12" w:history="1">
        <w:r>
          <w:rPr>
            <w:rFonts w:ascii="Calibri" w:hAnsi="Calibri" w:cs="Calibri"/>
            <w:color w:val="0000FF"/>
          </w:rPr>
          <w:t xml:space="preserve">минимальный </w:t>
        </w:r>
        <w:proofErr w:type="gramStart"/>
        <w:r>
          <w:rPr>
            <w:rFonts w:ascii="Calibri" w:hAnsi="Calibri" w:cs="Calibri"/>
            <w:color w:val="0000FF"/>
          </w:rPr>
          <w:t>размер оплаты труда</w:t>
        </w:r>
        <w:proofErr w:type="gramEnd"/>
        <w:r>
          <w:rPr>
            <w:rFonts w:ascii="Calibri" w:hAnsi="Calibri" w:cs="Calibri"/>
            <w:color w:val="0000FF"/>
          </w:rPr>
          <w:t>,</w:t>
        </w:r>
      </w:hyperlink>
      <w:r>
        <w:rPr>
          <w:rFonts w:ascii="Calibri" w:hAnsi="Calibri" w:cs="Calibri"/>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9" w:name="Par69"/>
      <w:bookmarkEnd w:id="9"/>
      <w:r>
        <w:rPr>
          <w:rFonts w:ascii="Calibri" w:hAnsi="Calibri" w:cs="Calibri"/>
        </w:rPr>
        <w:t>Статья 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0" w:name="Par74"/>
      <w:bookmarkEnd w:id="10"/>
      <w:r>
        <w:rPr>
          <w:rFonts w:ascii="Calibri" w:hAnsi="Calibri" w:cs="Calibri"/>
        </w:rPr>
        <w:t>Статья 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Земля и другие природные ресурсы могут находиться в частной, государственной, муниципальной и иных формах собственности.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1" w:name="Par79"/>
      <w:bookmarkEnd w:id="11"/>
      <w:r>
        <w:rPr>
          <w:rFonts w:ascii="Calibri" w:hAnsi="Calibri" w:cs="Calibri"/>
        </w:rPr>
        <w:t>Статья 10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власть в Российской Федерации осуществляется на основе разделения </w:t>
      </w:r>
      <w:proofErr w:type="gramStart"/>
      <w:r>
        <w:rPr>
          <w:rFonts w:ascii="Calibri" w:hAnsi="Calibri" w:cs="Calibri"/>
        </w:rPr>
        <w:t>на</w:t>
      </w:r>
      <w:proofErr w:type="gramEnd"/>
      <w:r>
        <w:rPr>
          <w:rFonts w:ascii="Calibri" w:hAnsi="Calibri" w:cs="Calibri"/>
        </w:rPr>
        <w:t xml:space="preserve"> законодательную, исполнительную и судебную. Органы законодательной, исполнительной и судебной власти самостоятельны.</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11 см. </w:t>
      </w:r>
      <w:hyperlink r:id="rId13"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2" w:name="Par86"/>
      <w:bookmarkEnd w:id="12"/>
      <w:r>
        <w:rPr>
          <w:rFonts w:ascii="Calibri" w:hAnsi="Calibri" w:cs="Calibri"/>
        </w:rPr>
        <w:t>Статья 11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Pr>
          <w:rFonts w:ascii="Calibri" w:hAnsi="Calibri" w:cs="Calibri"/>
        </w:rPr>
        <w:t>Федеративным</w:t>
      </w:r>
      <w:proofErr w:type="gramEnd"/>
      <w:r>
        <w:rPr>
          <w:rFonts w:ascii="Calibri" w:hAnsi="Calibri" w:cs="Calibri"/>
        </w:rPr>
        <w:t xml:space="preserve"> и иными договорами о разграничении предметов ведения и полномочий.</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3" w:name="Par92"/>
      <w:bookmarkEnd w:id="13"/>
      <w:r>
        <w:rPr>
          <w:rFonts w:ascii="Calibri" w:hAnsi="Calibri" w:cs="Calibri"/>
        </w:rPr>
        <w:t>Статья 12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4" w:name="Par96"/>
      <w:bookmarkEnd w:id="14"/>
      <w:r>
        <w:rPr>
          <w:rFonts w:ascii="Calibri" w:hAnsi="Calibri" w:cs="Calibri"/>
        </w:rPr>
        <w:t>Статья 13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признается идеологическое многообразие.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Никакая идеология не может устанавливаться в качестве государственной или обязательной.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признаются политическое многообразие, многопартийность.</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равны перед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5" w:name="Par104"/>
      <w:bookmarkEnd w:id="15"/>
      <w:r>
        <w:rPr>
          <w:rFonts w:ascii="Calibri" w:hAnsi="Calibri" w:cs="Calibri"/>
        </w:rPr>
        <w:t>Статья 14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отделены от государства и равны перед законом.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6" w:name="Par109"/>
      <w:bookmarkEnd w:id="16"/>
      <w:r>
        <w:rPr>
          <w:rFonts w:ascii="Calibri" w:hAnsi="Calibri" w:cs="Calibri"/>
        </w:rPr>
        <w:t>Статья 15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Законы подлежат </w:t>
      </w:r>
      <w:hyperlink r:id="rId14"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7" w:name="Par116"/>
      <w:bookmarkEnd w:id="17"/>
      <w:r>
        <w:rPr>
          <w:rFonts w:ascii="Calibri" w:hAnsi="Calibri" w:cs="Calibri"/>
        </w:rPr>
        <w:t>Статья 16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1069" w:history="1">
        <w:r>
          <w:rPr>
            <w:rFonts w:ascii="Calibri" w:hAnsi="Calibri" w:cs="Calibri"/>
            <w:color w:val="0000FF"/>
          </w:rPr>
          <w:t>Конституцией</w:t>
        </w:r>
      </w:hyperlink>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1"/>
        <w:rPr>
          <w:rFonts w:ascii="Calibri" w:hAnsi="Calibri" w:cs="Calibri"/>
          <w:b/>
          <w:bCs/>
        </w:rPr>
      </w:pPr>
      <w:bookmarkStart w:id="18" w:name="Par121"/>
      <w:bookmarkEnd w:id="18"/>
      <w:r>
        <w:rPr>
          <w:rFonts w:ascii="Calibri" w:hAnsi="Calibri" w:cs="Calibri"/>
          <w:b/>
          <w:bCs/>
        </w:rPr>
        <w:t>ГЛАВА 2. ПРАВА И СВОБОДЫ ЧЕЛОВЕКА И ГРАЖДАНИНА</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9" w:name="Par123"/>
      <w:bookmarkEnd w:id="19"/>
      <w:r>
        <w:rPr>
          <w:rFonts w:ascii="Calibri" w:hAnsi="Calibri" w:cs="Calibri"/>
        </w:rPr>
        <w:t>Статья 17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права и свободы человека неотчуждаемы и принадлежат каждому от рождения.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20" w:name="Par129"/>
      <w:bookmarkEnd w:id="20"/>
      <w:r>
        <w:rPr>
          <w:rFonts w:ascii="Calibri" w:hAnsi="Calibri" w:cs="Calibri"/>
        </w:rPr>
        <w:t>Статья 18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21" w:name="Par133"/>
      <w:bookmarkEnd w:id="21"/>
      <w:r>
        <w:rPr>
          <w:rFonts w:ascii="Calibri" w:hAnsi="Calibri" w:cs="Calibri"/>
        </w:rPr>
        <w:t>Статья 19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22" w:name="Par139"/>
      <w:bookmarkEnd w:id="22"/>
      <w:r>
        <w:rPr>
          <w:rFonts w:ascii="Calibri" w:hAnsi="Calibri" w:cs="Calibri"/>
        </w:rPr>
        <w:t>Статья 20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жизнь.</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Смертная казнь впредь до ее отмены может устанавливаться федеральным </w:t>
      </w:r>
      <w:hyperlink r:id="rId15" w:history="1">
        <w:r>
          <w:rPr>
            <w:rFonts w:ascii="Calibri" w:hAnsi="Calibri" w:cs="Calibri"/>
            <w:color w:val="0000FF"/>
          </w:rPr>
          <w:t>законом</w:t>
        </w:r>
      </w:hyperlink>
      <w:r>
        <w:rPr>
          <w:rFonts w:ascii="Calibri" w:hAnsi="Calibri" w:cs="Calibri"/>
        </w:rPr>
        <w:t xml:space="preserve"> в качестве исключительной меры наказания за особо тяжкие преступления против жизни при </w:t>
      </w:r>
      <w:r>
        <w:rPr>
          <w:rFonts w:ascii="Calibri" w:hAnsi="Calibri" w:cs="Calibri"/>
        </w:rPr>
        <w:lastRenderedPageBreak/>
        <w:t>предоставлении обвиняемому права на рассмотрение его дела судом с участием присяжных заседателей.</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23" w:name="Par144"/>
      <w:bookmarkEnd w:id="23"/>
      <w:r>
        <w:rPr>
          <w:rFonts w:ascii="Calibri" w:hAnsi="Calibri" w:cs="Calibri"/>
        </w:rPr>
        <w:t>Статья 21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Pr>
          <w:rFonts w:ascii="Calibri" w:hAnsi="Calibri" w:cs="Calibri"/>
        </w:rPr>
        <w:t>может быть без добровольного согласия подвергнут</w:t>
      </w:r>
      <w:proofErr w:type="gramEnd"/>
      <w:r>
        <w:rPr>
          <w:rFonts w:ascii="Calibri" w:hAnsi="Calibri" w:cs="Calibri"/>
        </w:rPr>
        <w:t xml:space="preserve"> медицинским, научным или иным опытам.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24" w:name="Par149"/>
      <w:bookmarkEnd w:id="24"/>
      <w:r>
        <w:rPr>
          <w:rFonts w:ascii="Calibri" w:hAnsi="Calibri" w:cs="Calibri"/>
        </w:rPr>
        <w:t>Статья 22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25" w:name="Par154"/>
      <w:bookmarkEnd w:id="25"/>
      <w:r>
        <w:rPr>
          <w:rFonts w:ascii="Calibri" w:hAnsi="Calibri" w:cs="Calibri"/>
        </w:rPr>
        <w:t>Статья 23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26" w:name="Par156"/>
      <w:bookmarkEnd w:id="26"/>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27" w:name="Par159"/>
      <w:bookmarkEnd w:id="27"/>
      <w:r>
        <w:rPr>
          <w:rFonts w:ascii="Calibri" w:hAnsi="Calibri" w:cs="Calibri"/>
        </w:rPr>
        <w:t>Статья 24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28" w:name="Par164"/>
      <w:bookmarkEnd w:id="28"/>
      <w:r>
        <w:rPr>
          <w:rFonts w:ascii="Calibri" w:hAnsi="Calibri" w:cs="Calibri"/>
        </w:rPr>
        <w:t>Статья 25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29" w:name="Par168"/>
      <w:bookmarkEnd w:id="29"/>
      <w:r>
        <w:rPr>
          <w:rFonts w:ascii="Calibri" w:hAnsi="Calibri" w:cs="Calibri"/>
        </w:rPr>
        <w:t>Статья 26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30" w:name="Par173"/>
      <w:bookmarkEnd w:id="30"/>
      <w:r>
        <w:rPr>
          <w:rFonts w:ascii="Calibri" w:hAnsi="Calibri" w:cs="Calibri"/>
        </w:rPr>
        <w:t>Статья 27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31" w:name="Par178"/>
      <w:bookmarkEnd w:id="31"/>
      <w:r>
        <w:rPr>
          <w:rFonts w:ascii="Calibri" w:hAnsi="Calibri" w:cs="Calibri"/>
        </w:rPr>
        <w:lastRenderedPageBreak/>
        <w:t>Статья 28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32" w:name="Par182"/>
      <w:bookmarkEnd w:id="32"/>
      <w:r>
        <w:rPr>
          <w:rFonts w:ascii="Calibri" w:hAnsi="Calibri" w:cs="Calibri"/>
        </w:rPr>
        <w:t>Статья 29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мысли и слова.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допускаются пропаганда или агитация, </w:t>
      </w:r>
      <w:proofErr w:type="gramStart"/>
      <w:r>
        <w:rPr>
          <w:rFonts w:ascii="Calibri" w:hAnsi="Calibri" w:cs="Calibri"/>
        </w:rPr>
        <w:t>возбуждающие</w:t>
      </w:r>
      <w:proofErr w:type="gramEnd"/>
      <w:r>
        <w:rPr>
          <w:rFonts w:ascii="Calibri" w:hAnsi="Calibri" w:cs="Calibri"/>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Гарантируется свобода массовой информации. Цензура запрещается.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33" w:name="Par190"/>
      <w:bookmarkEnd w:id="33"/>
      <w:r>
        <w:rPr>
          <w:rFonts w:ascii="Calibri" w:hAnsi="Calibri" w:cs="Calibri"/>
        </w:rPr>
        <w:t>Статья 30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на объединение, включая право создавать </w:t>
      </w:r>
      <w:hyperlink r:id="rId17"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принужден к вступлению в какое-либо объединение или пребыванию в нем.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34" w:name="Par195"/>
      <w:bookmarkEnd w:id="34"/>
      <w:r>
        <w:rPr>
          <w:rFonts w:ascii="Calibri" w:hAnsi="Calibri" w:cs="Calibri"/>
        </w:rPr>
        <w:t>Статья 31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35" w:name="Par199"/>
      <w:bookmarkEnd w:id="35"/>
      <w:r>
        <w:rPr>
          <w:rFonts w:ascii="Calibri" w:hAnsi="Calibri" w:cs="Calibri"/>
        </w:rPr>
        <w:t>Статья 32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равный доступ к государственной службе.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Российской Федерации имеют право участвовать в отправлении правосудия.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36" w:name="Par207"/>
      <w:bookmarkEnd w:id="36"/>
      <w:r>
        <w:rPr>
          <w:rFonts w:ascii="Calibri" w:hAnsi="Calibri" w:cs="Calibri"/>
        </w:rPr>
        <w:t>Статья 33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37" w:name="Par211"/>
      <w:bookmarkEnd w:id="37"/>
      <w:r>
        <w:rPr>
          <w:rFonts w:ascii="Calibri" w:hAnsi="Calibri" w:cs="Calibri"/>
        </w:rPr>
        <w:t>Статья 34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38" w:name="Par213"/>
      <w:bookmarkEnd w:id="38"/>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 допускается экономическая деятельность, направленная на монополизацию и недобросовестную конкуренцию.</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39" w:name="Par216"/>
      <w:bookmarkEnd w:id="39"/>
      <w:r>
        <w:rPr>
          <w:rFonts w:ascii="Calibri" w:hAnsi="Calibri" w:cs="Calibri"/>
        </w:rPr>
        <w:t>Статья 35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частной собственности охраняется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наследования гарантируется.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40" w:name="Par223"/>
      <w:bookmarkEnd w:id="40"/>
      <w:r>
        <w:rPr>
          <w:rFonts w:ascii="Calibri" w:hAnsi="Calibri" w:cs="Calibri"/>
        </w:rPr>
        <w:t>Статья 36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их объединения вправе иметь в частной собственности землю.</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пользования землей определяются на основе федерального закона.</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41" w:name="Par229"/>
      <w:bookmarkEnd w:id="41"/>
      <w:r>
        <w:rPr>
          <w:rFonts w:ascii="Calibri" w:hAnsi="Calibri" w:cs="Calibri"/>
        </w:rPr>
        <w:t>Статья 37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Принудительный труд запрещен.</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rFonts w:ascii="Calibri" w:hAnsi="Calibri" w:cs="Calibri"/>
            <w:color w:val="0000FF"/>
          </w:rPr>
          <w:t xml:space="preserve">минимального </w:t>
        </w:r>
        <w:proofErr w:type="gramStart"/>
        <w:r>
          <w:rPr>
            <w:rFonts w:ascii="Calibri" w:hAnsi="Calibri" w:cs="Calibri"/>
            <w:color w:val="0000FF"/>
          </w:rPr>
          <w:t>размера оплаты труда</w:t>
        </w:r>
        <w:proofErr w:type="gramEnd"/>
        <w:r>
          <w:rPr>
            <w:rFonts w:ascii="Calibri" w:hAnsi="Calibri" w:cs="Calibri"/>
            <w:color w:val="0000FF"/>
          </w:rPr>
          <w:t>,</w:t>
        </w:r>
      </w:hyperlink>
      <w:r>
        <w:rPr>
          <w:rFonts w:ascii="Calibri" w:hAnsi="Calibri" w:cs="Calibri"/>
        </w:rPr>
        <w:t xml:space="preserve"> а также право на защиту от безработицы.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Каждый имеет право на отдых. </w:t>
      </w:r>
      <w:proofErr w:type="gramStart"/>
      <w:r>
        <w:rPr>
          <w:rFonts w:ascii="Calibri" w:hAnsi="Calibri" w:cs="Calibri"/>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42" w:name="Par237"/>
      <w:bookmarkEnd w:id="42"/>
      <w:r>
        <w:rPr>
          <w:rFonts w:ascii="Calibri" w:hAnsi="Calibri" w:cs="Calibri"/>
        </w:rPr>
        <w:t>Статья 38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и детство, семья находятся под защитой государства.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Забота о детях, их воспитание - равное право и обязанность родителей.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Трудоспособные дети, достигшие 18 лет, должны заботиться о нетрудоспособных родителях.</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43" w:name="Par243"/>
      <w:bookmarkEnd w:id="43"/>
      <w:r>
        <w:rPr>
          <w:rFonts w:ascii="Calibri" w:hAnsi="Calibri" w:cs="Calibri"/>
        </w:rPr>
        <w:t>Статья 39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пенсии и социальные пособия устанавливаются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44" w:name="Par249"/>
      <w:bookmarkEnd w:id="44"/>
      <w:r>
        <w:rPr>
          <w:rFonts w:ascii="Calibri" w:hAnsi="Calibri" w:cs="Calibri"/>
        </w:rPr>
        <w:t>Статья 40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45" w:name="Par251"/>
      <w:bookmarkEnd w:id="45"/>
      <w:r>
        <w:rPr>
          <w:rFonts w:ascii="Calibri" w:hAnsi="Calibri" w:cs="Calibri"/>
        </w:rPr>
        <w:lastRenderedPageBreak/>
        <w:t>1. Каждый имеет право на жилище. Никто не может быть произвольно лишен жилища.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rFonts w:ascii="Calibri" w:hAnsi="Calibri" w:cs="Calibri"/>
            <w:color w:val="0000FF"/>
          </w:rPr>
          <w:t>законом</w:t>
        </w:r>
      </w:hyperlink>
      <w:r>
        <w:rPr>
          <w:rFonts w:ascii="Calibri" w:hAnsi="Calibri" w:cs="Calibri"/>
        </w:rPr>
        <w:t xml:space="preserve"> нормами.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46" w:name="Par255"/>
      <w:bookmarkEnd w:id="46"/>
      <w:r>
        <w:rPr>
          <w:rFonts w:ascii="Calibri" w:hAnsi="Calibri" w:cs="Calibri"/>
        </w:rPr>
        <w:t>Статья 41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47" w:name="Par261"/>
      <w:bookmarkEnd w:id="47"/>
      <w:r>
        <w:rPr>
          <w:rFonts w:ascii="Calibri" w:hAnsi="Calibri" w:cs="Calibri"/>
        </w:rPr>
        <w:t>Статья 42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48" w:name="Par265"/>
      <w:bookmarkEnd w:id="48"/>
      <w:r>
        <w:rPr>
          <w:rFonts w:ascii="Calibri" w:hAnsi="Calibri" w:cs="Calibri"/>
        </w:rPr>
        <w:t>Статья 43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образование.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49" w:name="Par273"/>
      <w:bookmarkEnd w:id="49"/>
      <w:r>
        <w:rPr>
          <w:rFonts w:ascii="Calibri" w:hAnsi="Calibri" w:cs="Calibri"/>
        </w:rPr>
        <w:t>Статья 44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50" w:name="Par279"/>
      <w:bookmarkEnd w:id="50"/>
      <w:r>
        <w:rPr>
          <w:rFonts w:ascii="Calibri" w:hAnsi="Calibri" w:cs="Calibri"/>
        </w:rPr>
        <w:t>Статья 45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защита прав и свобод человека и гражданина в Российской Федерации гарантируется.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51" w:name="Par284"/>
      <w:bookmarkEnd w:id="51"/>
      <w:r>
        <w:rPr>
          <w:rFonts w:ascii="Calibri" w:hAnsi="Calibri" w:cs="Calibri"/>
        </w:rPr>
        <w:t>Статья 46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судебная защита его прав и свобод.</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52" w:name="Par290"/>
      <w:bookmarkEnd w:id="52"/>
      <w:r>
        <w:rPr>
          <w:rFonts w:ascii="Calibri" w:hAnsi="Calibri" w:cs="Calibri"/>
        </w:rPr>
        <w:t>Статья 47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rFonts w:ascii="Calibri" w:hAnsi="Calibri" w:cs="Calibri"/>
            <w:color w:val="0000FF"/>
          </w:rPr>
          <w:t>законом</w:t>
        </w:r>
      </w:hyperlink>
      <w:r>
        <w:rPr>
          <w:rFonts w:ascii="Calibri" w:hAnsi="Calibri" w:cs="Calibri"/>
        </w:rPr>
        <w:t>.</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53" w:name="Par295"/>
      <w:bookmarkEnd w:id="53"/>
      <w:r>
        <w:rPr>
          <w:rFonts w:ascii="Calibri" w:hAnsi="Calibri" w:cs="Calibri"/>
        </w:rPr>
        <w:t>Статья 48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Каждому гарантируется право на получение квалифицированной юридической помощи. В случаях, предусмотренных </w:t>
      </w:r>
      <w:hyperlink r:id="rId21" w:history="1">
        <w:r>
          <w:rPr>
            <w:rFonts w:ascii="Calibri" w:hAnsi="Calibri" w:cs="Calibri"/>
            <w:color w:val="0000FF"/>
          </w:rPr>
          <w:t>законом</w:t>
        </w:r>
      </w:hyperlink>
      <w:r>
        <w:rPr>
          <w:rFonts w:ascii="Calibri" w:hAnsi="Calibri" w:cs="Calibri"/>
        </w:rPr>
        <w:t>, юридическая помощь оказывается бесплатно.</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54" w:name="Par300"/>
      <w:bookmarkEnd w:id="54"/>
      <w:r>
        <w:rPr>
          <w:rFonts w:ascii="Calibri" w:hAnsi="Calibri" w:cs="Calibri"/>
        </w:rPr>
        <w:t>Статья 49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не обязан доказывать свою невиновность.</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Неустранимые сомнения в виновности лица толкуются в пользу обвиняемого.</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55" w:name="Par306"/>
      <w:bookmarkEnd w:id="55"/>
      <w:r>
        <w:rPr>
          <w:rFonts w:ascii="Calibri" w:hAnsi="Calibri" w:cs="Calibri"/>
        </w:rPr>
        <w:t>Статья 50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повторно осужден за одно и то же преступление.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56" w:name="Par312"/>
      <w:bookmarkEnd w:id="56"/>
      <w:r>
        <w:rPr>
          <w:rFonts w:ascii="Calibri" w:hAnsi="Calibri" w:cs="Calibri"/>
        </w:rPr>
        <w:t>Статья 51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rFonts w:ascii="Calibri" w:hAnsi="Calibri" w:cs="Calibri"/>
            <w:color w:val="0000FF"/>
          </w:rPr>
          <w:t>законом.</w:t>
        </w:r>
      </w:hyperlink>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25"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57" w:name="Par317"/>
      <w:bookmarkEnd w:id="57"/>
      <w:r>
        <w:rPr>
          <w:rFonts w:ascii="Calibri" w:hAnsi="Calibri" w:cs="Calibri"/>
        </w:rPr>
        <w:t>Статья 52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58" w:name="Par321"/>
      <w:bookmarkEnd w:id="58"/>
      <w:r>
        <w:rPr>
          <w:rFonts w:ascii="Calibri" w:hAnsi="Calibri" w:cs="Calibri"/>
        </w:rPr>
        <w:t>Статья 53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59" w:name="Par325"/>
      <w:bookmarkEnd w:id="59"/>
      <w:r>
        <w:rPr>
          <w:rFonts w:ascii="Calibri" w:hAnsi="Calibri" w:cs="Calibri"/>
        </w:rPr>
        <w:t>Статья 54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60" w:name="Par330"/>
      <w:bookmarkEnd w:id="60"/>
      <w:r>
        <w:rPr>
          <w:rFonts w:ascii="Calibri" w:hAnsi="Calibri" w:cs="Calibri"/>
        </w:rPr>
        <w:t>Статья 55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61" w:name="Par336"/>
      <w:bookmarkEnd w:id="61"/>
      <w:r>
        <w:rPr>
          <w:rFonts w:ascii="Calibri" w:hAnsi="Calibri" w:cs="Calibri"/>
        </w:rPr>
        <w:t>Статья 56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rFonts w:ascii="Calibri" w:hAnsi="Calibri" w:cs="Calibri"/>
            <w:color w:val="0000FF"/>
          </w:rPr>
          <w:t>законом.</w:t>
        </w:r>
      </w:hyperlink>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подлежат ограничению права и свободы, предусмотренные </w:t>
      </w:r>
      <w:hyperlink w:anchor="Par139" w:history="1">
        <w:r>
          <w:rPr>
            <w:rFonts w:ascii="Calibri" w:hAnsi="Calibri" w:cs="Calibri"/>
            <w:color w:val="0000FF"/>
          </w:rPr>
          <w:t>статьями 20,</w:t>
        </w:r>
      </w:hyperlink>
      <w:r>
        <w:rPr>
          <w:rFonts w:ascii="Calibri" w:hAnsi="Calibri" w:cs="Calibri"/>
        </w:rPr>
        <w:t xml:space="preserve"> </w:t>
      </w:r>
      <w:hyperlink w:anchor="Par144" w:history="1">
        <w:r>
          <w:rPr>
            <w:rFonts w:ascii="Calibri" w:hAnsi="Calibri" w:cs="Calibri"/>
            <w:color w:val="0000FF"/>
          </w:rPr>
          <w:t>21,</w:t>
        </w:r>
      </w:hyperlink>
      <w:r>
        <w:rPr>
          <w:rFonts w:ascii="Calibri" w:hAnsi="Calibri" w:cs="Calibri"/>
        </w:rPr>
        <w:t xml:space="preserve"> </w:t>
      </w:r>
      <w:hyperlink w:anchor="Par156" w:history="1">
        <w:r>
          <w:rPr>
            <w:rFonts w:ascii="Calibri" w:hAnsi="Calibri" w:cs="Calibri"/>
            <w:color w:val="0000FF"/>
          </w:rPr>
          <w:t>23</w:t>
        </w:r>
      </w:hyperlink>
      <w:r>
        <w:rPr>
          <w:rFonts w:ascii="Calibri" w:hAnsi="Calibri" w:cs="Calibri"/>
        </w:rPr>
        <w:t xml:space="preserve"> (часть 1), </w:t>
      </w:r>
      <w:hyperlink w:anchor="Par159" w:history="1">
        <w:r>
          <w:rPr>
            <w:rFonts w:ascii="Calibri" w:hAnsi="Calibri" w:cs="Calibri"/>
            <w:color w:val="0000FF"/>
          </w:rPr>
          <w:t>24,</w:t>
        </w:r>
      </w:hyperlink>
      <w:r>
        <w:rPr>
          <w:rFonts w:ascii="Calibri" w:hAnsi="Calibri" w:cs="Calibri"/>
        </w:rPr>
        <w:t xml:space="preserve"> </w:t>
      </w:r>
      <w:hyperlink w:anchor="Par178" w:history="1">
        <w:r>
          <w:rPr>
            <w:rFonts w:ascii="Calibri" w:hAnsi="Calibri" w:cs="Calibri"/>
            <w:color w:val="0000FF"/>
          </w:rPr>
          <w:t>28,</w:t>
        </w:r>
      </w:hyperlink>
      <w:r>
        <w:rPr>
          <w:rFonts w:ascii="Calibri" w:hAnsi="Calibri" w:cs="Calibri"/>
        </w:rPr>
        <w:t xml:space="preserve"> </w:t>
      </w:r>
      <w:hyperlink w:anchor="Par213" w:history="1">
        <w:r>
          <w:rPr>
            <w:rFonts w:ascii="Calibri" w:hAnsi="Calibri" w:cs="Calibri"/>
            <w:color w:val="0000FF"/>
          </w:rPr>
          <w:t>34</w:t>
        </w:r>
      </w:hyperlink>
      <w:r>
        <w:rPr>
          <w:rFonts w:ascii="Calibri" w:hAnsi="Calibri" w:cs="Calibri"/>
        </w:rPr>
        <w:t xml:space="preserve"> (часть 1), </w:t>
      </w:r>
      <w:hyperlink w:anchor="Par251" w:history="1">
        <w:r>
          <w:rPr>
            <w:rFonts w:ascii="Calibri" w:hAnsi="Calibri" w:cs="Calibri"/>
            <w:color w:val="0000FF"/>
          </w:rPr>
          <w:t>40</w:t>
        </w:r>
      </w:hyperlink>
      <w:r>
        <w:rPr>
          <w:rFonts w:ascii="Calibri" w:hAnsi="Calibri" w:cs="Calibri"/>
        </w:rPr>
        <w:t xml:space="preserve"> (часть 1), </w:t>
      </w:r>
      <w:hyperlink w:anchor="Par284" w:history="1">
        <w:r>
          <w:rPr>
            <w:rFonts w:ascii="Calibri" w:hAnsi="Calibri" w:cs="Calibri"/>
            <w:color w:val="0000FF"/>
          </w:rPr>
          <w:t>46</w:t>
        </w:r>
      </w:hyperlink>
      <w:r>
        <w:rPr>
          <w:rFonts w:ascii="Calibri" w:hAnsi="Calibri" w:cs="Calibri"/>
        </w:rPr>
        <w:t xml:space="preserve"> - </w:t>
      </w:r>
      <w:hyperlink w:anchor="Par325" w:history="1">
        <w:r>
          <w:rPr>
            <w:rFonts w:ascii="Calibri" w:hAnsi="Calibri" w:cs="Calibri"/>
            <w:color w:val="0000FF"/>
          </w:rPr>
          <w:t>54</w:t>
        </w:r>
      </w:hyperlink>
      <w:r>
        <w:rPr>
          <w:rFonts w:ascii="Calibri" w:hAnsi="Calibri" w:cs="Calibri"/>
        </w:rPr>
        <w:t xml:space="preserve"> Конституции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62" w:name="Par342"/>
      <w:bookmarkEnd w:id="62"/>
      <w:r>
        <w:rPr>
          <w:rFonts w:ascii="Calibri" w:hAnsi="Calibri" w:cs="Calibri"/>
        </w:rPr>
        <w:t>Статья 57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63" w:name="Par346"/>
      <w:bookmarkEnd w:id="63"/>
      <w:r>
        <w:rPr>
          <w:rFonts w:ascii="Calibri" w:hAnsi="Calibri" w:cs="Calibri"/>
        </w:rPr>
        <w:t>Статья 58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64" w:name="Par350"/>
      <w:bookmarkEnd w:id="64"/>
      <w:r>
        <w:rPr>
          <w:rFonts w:ascii="Calibri" w:hAnsi="Calibri" w:cs="Calibri"/>
        </w:rPr>
        <w:t>Статья 59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Отечества является долгом и обязанностью гражданина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Российской Федерации несет военную службу в соответствии с федеральным </w:t>
      </w:r>
      <w:hyperlink r:id="rId28" w:history="1">
        <w:r>
          <w:rPr>
            <w:rFonts w:ascii="Calibri" w:hAnsi="Calibri" w:cs="Calibri"/>
            <w:color w:val="0000FF"/>
          </w:rPr>
          <w:t>законом.</w:t>
        </w:r>
      </w:hyperlink>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rFonts w:ascii="Calibri" w:hAnsi="Calibri" w:cs="Calibri"/>
            <w:color w:val="0000FF"/>
          </w:rPr>
          <w:t>законом</w:t>
        </w:r>
      </w:hyperlink>
      <w:r>
        <w:rPr>
          <w:rFonts w:ascii="Calibri" w:hAnsi="Calibri" w:cs="Calibri"/>
        </w:rPr>
        <w:t xml:space="preserve"> </w:t>
      </w:r>
      <w:r>
        <w:rPr>
          <w:rFonts w:ascii="Calibri" w:hAnsi="Calibri" w:cs="Calibri"/>
        </w:rPr>
        <w:lastRenderedPageBreak/>
        <w:t>случаях имеет право на замену ее альтернативной гражданской службой.</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65" w:name="Par356"/>
      <w:bookmarkEnd w:id="65"/>
      <w:r>
        <w:rPr>
          <w:rFonts w:ascii="Calibri" w:hAnsi="Calibri" w:cs="Calibri"/>
        </w:rPr>
        <w:t>Статья 60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66" w:name="Par360"/>
      <w:bookmarkEnd w:id="66"/>
      <w:r>
        <w:rPr>
          <w:rFonts w:ascii="Calibri" w:hAnsi="Calibri" w:cs="Calibri"/>
        </w:rPr>
        <w:t>Статья 61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гарантирует своим гражданам защиту и покровительство за ее пределами.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67" w:name="Par365"/>
      <w:bookmarkEnd w:id="67"/>
      <w:r>
        <w:rPr>
          <w:rFonts w:ascii="Calibri" w:hAnsi="Calibri" w:cs="Calibri"/>
        </w:rPr>
        <w:t>Статья 62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может иметь гражданство иностранного государства </w:t>
      </w:r>
      <w:hyperlink r:id="rId30"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 лица без гражданства пользуются в Российской Федерации правами и </w:t>
      </w:r>
      <w:proofErr w:type="gramStart"/>
      <w:r>
        <w:rPr>
          <w:rFonts w:ascii="Calibri" w:hAnsi="Calibri" w:cs="Calibri"/>
        </w:rPr>
        <w:t>несут обязанности</w:t>
      </w:r>
      <w:proofErr w:type="gramEnd"/>
      <w:r>
        <w:rPr>
          <w:rFonts w:ascii="Calibri" w:hAnsi="Calibri" w:cs="Calibri"/>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68" w:name="Par371"/>
      <w:bookmarkEnd w:id="68"/>
      <w:r>
        <w:rPr>
          <w:rFonts w:ascii="Calibri" w:hAnsi="Calibri" w:cs="Calibri"/>
        </w:rPr>
        <w:t>Статья 63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69" w:name="Par376"/>
      <w:bookmarkEnd w:id="69"/>
      <w:r>
        <w:rPr>
          <w:rFonts w:ascii="Calibri" w:hAnsi="Calibri" w:cs="Calibri"/>
        </w:rPr>
        <w:t>Статья 64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1069" w:history="1">
        <w:r>
          <w:rPr>
            <w:rFonts w:ascii="Calibri" w:hAnsi="Calibri" w:cs="Calibri"/>
            <w:color w:val="0000FF"/>
          </w:rPr>
          <w:t>Конституцией</w:t>
        </w:r>
      </w:hyperlink>
      <w:r>
        <w:rPr>
          <w:rFonts w:ascii="Calibri" w:hAnsi="Calibri" w:cs="Calibri"/>
        </w:rPr>
        <w:t>.</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1"/>
        <w:rPr>
          <w:rFonts w:ascii="Calibri" w:hAnsi="Calibri" w:cs="Calibri"/>
          <w:b/>
          <w:bCs/>
        </w:rPr>
      </w:pPr>
      <w:bookmarkStart w:id="70" w:name="Par380"/>
      <w:bookmarkEnd w:id="70"/>
      <w:r>
        <w:rPr>
          <w:rFonts w:ascii="Calibri" w:hAnsi="Calibri" w:cs="Calibri"/>
          <w:b/>
          <w:bCs/>
        </w:rPr>
        <w:t>ГЛАВА 3. ФЕДЕРАТИВНОЕ УСТРОЙСТВО</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71" w:name="Par382"/>
      <w:bookmarkEnd w:id="71"/>
      <w:r>
        <w:rPr>
          <w:rFonts w:ascii="Calibri" w:hAnsi="Calibri" w:cs="Calibri"/>
        </w:rPr>
        <w:t>Статья 65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Российской Федерации находятся субъекты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3"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w:anchor="Par394"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w:t>
      </w:r>
      <w:hyperlink w:anchor="Par395" w:history="1">
        <w:r>
          <w:rPr>
            <w:rFonts w:ascii="Calibri" w:hAnsi="Calibri" w:cs="Calibri"/>
            <w:color w:val="0000FF"/>
          </w:rPr>
          <w:t>&lt;3&gt;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6" w:history="1">
        <w:r>
          <w:rPr>
            <w:rFonts w:ascii="Calibri" w:hAnsi="Calibri" w:cs="Calibri"/>
            <w:color w:val="0000FF"/>
          </w:rPr>
          <w:t>&lt;4&gt;</w:t>
        </w:r>
      </w:hyperlink>
      <w:r>
        <w:rPr>
          <w:rFonts w:ascii="Calibri" w:hAnsi="Calibri" w:cs="Calibri"/>
        </w:rPr>
        <w:t>;</w:t>
      </w:r>
      <w:proofErr w:type="gramEnd"/>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Алтайский край, Забайкальский край </w:t>
      </w:r>
      <w:hyperlink w:anchor="Par397" w:history="1">
        <w:r>
          <w:rPr>
            <w:rFonts w:ascii="Calibri" w:hAnsi="Calibri" w:cs="Calibri"/>
            <w:color w:val="0000FF"/>
          </w:rPr>
          <w:t>&lt;5&gt;</w:t>
        </w:r>
      </w:hyperlink>
      <w:r>
        <w:rPr>
          <w:rFonts w:ascii="Calibri" w:hAnsi="Calibri" w:cs="Calibri"/>
        </w:rPr>
        <w:t xml:space="preserve">, Камчатский край </w:t>
      </w:r>
      <w:hyperlink w:anchor="Par398" w:history="1">
        <w:r>
          <w:rPr>
            <w:rFonts w:ascii="Calibri" w:hAnsi="Calibri" w:cs="Calibri"/>
            <w:color w:val="0000FF"/>
          </w:rPr>
          <w:t>&lt;6&gt;</w:t>
        </w:r>
      </w:hyperlink>
      <w:r>
        <w:rPr>
          <w:rFonts w:ascii="Calibri" w:hAnsi="Calibri" w:cs="Calibri"/>
        </w:rPr>
        <w:t xml:space="preserve">, Краснодарский край, Красноярский край </w:t>
      </w:r>
      <w:hyperlink w:anchor="Par399" w:history="1">
        <w:r>
          <w:rPr>
            <w:rFonts w:ascii="Calibri" w:hAnsi="Calibri" w:cs="Calibri"/>
            <w:color w:val="0000FF"/>
          </w:rPr>
          <w:t>&lt;7&gt;</w:t>
        </w:r>
      </w:hyperlink>
      <w:r>
        <w:rPr>
          <w:rFonts w:ascii="Calibri" w:hAnsi="Calibri" w:cs="Calibri"/>
        </w:rPr>
        <w:t xml:space="preserve">, Пермский край </w:t>
      </w:r>
      <w:hyperlink w:anchor="Par400" w:history="1">
        <w:r>
          <w:rPr>
            <w:rFonts w:ascii="Calibri" w:hAnsi="Calibri" w:cs="Calibri"/>
            <w:color w:val="0000FF"/>
          </w:rPr>
          <w:t>&lt;8&gt;</w:t>
        </w:r>
      </w:hyperlink>
      <w:r>
        <w:rPr>
          <w:rFonts w:ascii="Calibri" w:hAnsi="Calibri" w:cs="Calibri"/>
        </w:rPr>
        <w:t>, Приморский край, Ставропольский край, Хабаровский край;</w:t>
      </w:r>
    </w:p>
    <w:p w:rsidR="003803BD" w:rsidRDefault="003803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1" w:history="1">
        <w:r>
          <w:rPr>
            <w:rFonts w:ascii="Calibri" w:hAnsi="Calibri" w:cs="Calibri"/>
            <w:color w:val="0000FF"/>
          </w:rPr>
          <w:t>&lt;9&gt;</w:t>
        </w:r>
      </w:hyperlink>
      <w:r>
        <w:rPr>
          <w:rFonts w:ascii="Calibri" w:hAnsi="Calibri" w:cs="Calibri"/>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Pr>
          <w:rFonts w:ascii="Calibri" w:hAnsi="Calibri" w:cs="Calibri"/>
        </w:rPr>
        <w:t xml:space="preserve"> </w:t>
      </w:r>
      <w:proofErr w:type="gramStart"/>
      <w:r>
        <w:rPr>
          <w:rFonts w:ascii="Calibri" w:hAnsi="Calibri" w:cs="Calibri"/>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Москва, Санкт-Петербург - города федерального значения;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Ненецкий автономный округ, Ханты-Мансийский автономный округ - Югра </w:t>
      </w:r>
      <w:hyperlink w:anchor="Par402" w:history="1">
        <w:r>
          <w:rPr>
            <w:rFonts w:ascii="Calibri" w:hAnsi="Calibri" w:cs="Calibri"/>
            <w:color w:val="0000FF"/>
          </w:rPr>
          <w:t>&lt;10&gt;</w:t>
        </w:r>
      </w:hyperlink>
      <w:r>
        <w:rPr>
          <w:rFonts w:ascii="Calibri" w:hAnsi="Calibri" w:cs="Calibri"/>
        </w:rPr>
        <w:t>, Чукотский автономный округ, Ямало-Ненецкий автономный округ.</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rFonts w:ascii="Calibri" w:hAnsi="Calibri" w:cs="Calibri"/>
            <w:color w:val="0000FF"/>
          </w:rPr>
          <w:t>законом</w:t>
        </w:r>
      </w:hyperlink>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72" w:name="Par393"/>
      <w:bookmarkEnd w:id="72"/>
      <w:r>
        <w:rPr>
          <w:rFonts w:ascii="Calibri" w:hAnsi="Calibri" w:cs="Calibri"/>
        </w:rPr>
        <w:t xml:space="preserve">&lt;1&gt; Новое наименование Республики дано в соответствии с </w:t>
      </w:r>
      <w:hyperlink r:id="rId32"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73" w:name="Par394"/>
      <w:bookmarkEnd w:id="73"/>
      <w:r>
        <w:rPr>
          <w:rFonts w:ascii="Calibri" w:hAnsi="Calibri" w:cs="Calibri"/>
        </w:rPr>
        <w:t xml:space="preserve">&lt;2&gt; Новое наименование Республики дано в соответствии с </w:t>
      </w:r>
      <w:hyperlink r:id="rId33"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74" w:name="Par395"/>
      <w:bookmarkEnd w:id="74"/>
      <w:r>
        <w:rPr>
          <w:rFonts w:ascii="Calibri" w:hAnsi="Calibri" w:cs="Calibri"/>
        </w:rPr>
        <w:t xml:space="preserve">&lt;3&gt; Новое наименование Республики дано в соответствии с </w:t>
      </w:r>
      <w:hyperlink r:id="rId34"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75" w:name="Par396"/>
      <w:bookmarkEnd w:id="75"/>
      <w:r>
        <w:rPr>
          <w:rFonts w:ascii="Calibri" w:hAnsi="Calibri" w:cs="Calibri"/>
        </w:rPr>
        <w:t xml:space="preserve">&lt;4&gt; Новое наименование Республики дано в соответствии с </w:t>
      </w:r>
      <w:hyperlink r:id="rId35"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76" w:name="Par397"/>
      <w:bookmarkEnd w:id="76"/>
      <w:proofErr w:type="gramStart"/>
      <w:r>
        <w:rPr>
          <w:rFonts w:ascii="Calibri" w:hAnsi="Calibri" w:cs="Calibri"/>
        </w:rP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rFonts w:ascii="Calibri" w:hAnsi="Calibri" w:cs="Calibri"/>
            <w:color w:val="0000FF"/>
          </w:rPr>
          <w:t>закона</w:t>
        </w:r>
      </w:hyperlink>
      <w:r>
        <w:rPr>
          <w:rFonts w:ascii="Calibri" w:hAnsi="Calibri" w:cs="Calibri"/>
        </w:rPr>
        <w:t xml:space="preserve"> от 21 июля 2007 г. N</w:t>
      </w:r>
      <w:proofErr w:type="gramEnd"/>
      <w:r>
        <w:rPr>
          <w:rFonts w:ascii="Calibri" w:hAnsi="Calibri" w:cs="Calibri"/>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77" w:name="Par398"/>
      <w:bookmarkEnd w:id="77"/>
      <w:proofErr w:type="gramStart"/>
      <w:r>
        <w:rPr>
          <w:rFonts w:ascii="Calibri" w:hAnsi="Calibri" w:cs="Calibri"/>
        </w:rP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rFonts w:ascii="Calibri" w:hAnsi="Calibri" w:cs="Calibri"/>
            <w:color w:val="0000FF"/>
          </w:rPr>
          <w:t>закона</w:t>
        </w:r>
      </w:hyperlink>
      <w:r>
        <w:rPr>
          <w:rFonts w:ascii="Calibri" w:hAnsi="Calibri" w:cs="Calibri"/>
        </w:rPr>
        <w:t xml:space="preserve"> от 12 июля 2006 г. N 2-ФКЗ</w:t>
      </w:r>
      <w:proofErr w:type="gramEnd"/>
      <w:r>
        <w:rPr>
          <w:rFonts w:ascii="Calibri" w:hAnsi="Calibri" w:cs="Calibri"/>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78" w:name="Par399"/>
      <w:bookmarkEnd w:id="78"/>
      <w:proofErr w:type="gramStart"/>
      <w:r>
        <w:rPr>
          <w:rFonts w:ascii="Calibri" w:hAnsi="Calibri" w:cs="Calibri"/>
        </w:rPr>
        <w:t xml:space="preserve">&lt;7&gt; Наименование нового субъекта Российской Федерации - Красноярский край - дано в </w:t>
      </w:r>
      <w:r>
        <w:rPr>
          <w:rFonts w:ascii="Calibri" w:hAnsi="Calibri" w:cs="Calibri"/>
        </w:rPr>
        <w:lastRenderedPageBreak/>
        <w:t xml:space="preserve">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rFonts w:ascii="Calibri" w:hAnsi="Calibri" w:cs="Calibri"/>
            <w:color w:val="0000FF"/>
          </w:rPr>
          <w:t>закона</w:t>
        </w:r>
      </w:hyperlink>
      <w:r>
        <w:rPr>
          <w:rFonts w:ascii="Calibri" w:hAnsi="Calibri" w:cs="Calibri"/>
        </w:rPr>
        <w:t xml:space="preserve"> от 14 октября 2005 г</w:t>
      </w:r>
      <w:proofErr w:type="gramEnd"/>
      <w:r>
        <w:rPr>
          <w:rFonts w:ascii="Calibri" w:hAnsi="Calibri" w:cs="Calibri"/>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79" w:name="Par400"/>
      <w:bookmarkEnd w:id="79"/>
      <w:proofErr w:type="gramStart"/>
      <w:r>
        <w:rPr>
          <w:rFonts w:ascii="Calibri" w:hAnsi="Calibri" w:cs="Calibri"/>
        </w:rP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rFonts w:ascii="Calibri" w:hAnsi="Calibri" w:cs="Calibri"/>
            <w:color w:val="0000FF"/>
          </w:rPr>
          <w:t>закона</w:t>
        </w:r>
      </w:hyperlink>
      <w:r>
        <w:rPr>
          <w:rFonts w:ascii="Calibri" w:hAnsi="Calibri" w:cs="Calibri"/>
        </w:rPr>
        <w:t xml:space="preserve"> от 25 марта 2004 г. N 1-ФКЗ</w:t>
      </w:r>
      <w:proofErr w:type="gramEnd"/>
      <w:r>
        <w:rPr>
          <w:rFonts w:ascii="Calibri" w:hAnsi="Calibri" w:cs="Calibri"/>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80" w:name="Par401"/>
      <w:bookmarkEnd w:id="80"/>
      <w:proofErr w:type="gramStart"/>
      <w:r>
        <w:rPr>
          <w:rFonts w:ascii="Calibri" w:hAnsi="Calibri" w:cs="Calibri"/>
        </w:rP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history="1">
        <w:r>
          <w:rPr>
            <w:rFonts w:ascii="Calibri" w:hAnsi="Calibri" w:cs="Calibri"/>
            <w:color w:val="0000FF"/>
          </w:rPr>
          <w:t>закона</w:t>
        </w:r>
      </w:hyperlink>
      <w:r>
        <w:rPr>
          <w:rFonts w:ascii="Calibri" w:hAnsi="Calibri" w:cs="Calibri"/>
        </w:rPr>
        <w:t xml:space="preserve"> от 30 декабря 2006 г. N 6-ФКЗ "Об образовании</w:t>
      </w:r>
      <w:proofErr w:type="gramEnd"/>
      <w:r>
        <w:rPr>
          <w:rFonts w:ascii="Calibri" w:hAnsi="Calibri" w:cs="Calibri"/>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81" w:name="Par402"/>
      <w:bookmarkEnd w:id="81"/>
      <w:r>
        <w:rPr>
          <w:rFonts w:ascii="Calibri" w:hAnsi="Calibri" w:cs="Calibri"/>
        </w:rPr>
        <w:t xml:space="preserve">&lt;10&gt; Новое наименование автономного округа дано в соответствии с </w:t>
      </w:r>
      <w:hyperlink r:id="rId41"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82" w:name="Par404"/>
      <w:bookmarkEnd w:id="82"/>
      <w:r>
        <w:rPr>
          <w:rFonts w:ascii="Calibri" w:hAnsi="Calibri" w:cs="Calibri"/>
        </w:rPr>
        <w:t>Статья 66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республики определяется Конституцией Российской Федерации и конституцией республики.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66 Конституции РФ см. </w:t>
      </w:r>
      <w:hyperlink r:id="rId42" w:history="1">
        <w:r>
          <w:rPr>
            <w:rFonts w:ascii="Calibri" w:hAnsi="Calibri" w:cs="Calibri"/>
            <w:color w:val="0000FF"/>
          </w:rPr>
          <w:t>Постановление</w:t>
        </w:r>
      </w:hyperlink>
      <w:r>
        <w:rPr>
          <w:rFonts w:ascii="Calibri" w:hAnsi="Calibri" w:cs="Calibri"/>
        </w:rPr>
        <w:t xml:space="preserve"> Конституционного Суда РФ от 14.07.1997 N 12-П.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83" w:name="Par415"/>
      <w:bookmarkEnd w:id="83"/>
      <w:r>
        <w:rPr>
          <w:rFonts w:ascii="Calibri" w:hAnsi="Calibri" w:cs="Calibri"/>
        </w:rPr>
        <w:t>Статья 67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Российской Федерации включает в себя территории ее субъектов, внутренние </w:t>
      </w:r>
      <w:r>
        <w:rPr>
          <w:rFonts w:ascii="Calibri" w:hAnsi="Calibri" w:cs="Calibri"/>
        </w:rPr>
        <w:lastRenderedPageBreak/>
        <w:t>воды и территориальное море, воздушное пространство над ними.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между субъектами Российской Федерации могут быть изменены с их взаимного согласия.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84" w:name="Par421"/>
      <w:bookmarkEnd w:id="84"/>
      <w:r>
        <w:rPr>
          <w:rFonts w:ascii="Calibri" w:hAnsi="Calibri" w:cs="Calibri"/>
        </w:rPr>
        <w:t>Статья 68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85" w:name="Par427"/>
      <w:bookmarkEnd w:id="85"/>
      <w:r>
        <w:rPr>
          <w:rFonts w:ascii="Calibri" w:hAnsi="Calibri" w:cs="Calibri"/>
        </w:rPr>
        <w:t>Статья 69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86" w:name="Par431"/>
      <w:bookmarkEnd w:id="86"/>
      <w:r>
        <w:rPr>
          <w:rFonts w:ascii="Calibri" w:hAnsi="Calibri" w:cs="Calibri"/>
        </w:rPr>
        <w:t>Статья 70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44" w:history="1">
        <w:r>
          <w:rPr>
            <w:rFonts w:ascii="Calibri" w:hAnsi="Calibri" w:cs="Calibri"/>
            <w:color w:val="0000FF"/>
          </w:rPr>
          <w:t>законом.</w:t>
        </w:r>
      </w:hyperlink>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71 см. </w:t>
      </w:r>
      <w:hyperlink r:id="rId45"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87" w:name="Par439"/>
      <w:bookmarkEnd w:id="87"/>
      <w:r>
        <w:rPr>
          <w:rFonts w:ascii="Calibri" w:hAnsi="Calibri" w:cs="Calibri"/>
        </w:rPr>
        <w:t>Статья 71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ведении Российской Федерации находятся: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принятие и изменение Конституции Российской Федерации и федеральных законов, </w:t>
      </w:r>
      <w:proofErr w:type="gramStart"/>
      <w:r>
        <w:rPr>
          <w:rFonts w:ascii="Calibri" w:hAnsi="Calibri" w:cs="Calibri"/>
        </w:rPr>
        <w:t>контроль за</w:t>
      </w:r>
      <w:proofErr w:type="gramEnd"/>
      <w:r>
        <w:rPr>
          <w:rFonts w:ascii="Calibri" w:hAnsi="Calibri" w:cs="Calibri"/>
        </w:rPr>
        <w:t xml:space="preserve"> их соблюдением;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федеративное устройство и территория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"г" статьи 71 Конституции РФ см. </w:t>
      </w:r>
      <w:hyperlink r:id="rId46"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федеральная государственная собственность и управление ею;</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федеральный бюджет; федеральные налоги и сборы; федеральные фонды регионального </w:t>
      </w:r>
      <w:r>
        <w:rPr>
          <w:rFonts w:ascii="Calibri" w:hAnsi="Calibri" w:cs="Calibri"/>
        </w:rPr>
        <w:lastRenderedPageBreak/>
        <w:t>развития;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внешнеэкономические отношения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7" w:history="1">
        <w:r>
          <w:rPr>
            <w:rFonts w:ascii="Calibri" w:hAnsi="Calibri" w:cs="Calibri"/>
            <w:color w:val="0000FF"/>
          </w:rPr>
          <w:t>Законом</w:t>
        </w:r>
      </w:hyperlink>
      <w:r>
        <w:rPr>
          <w:rFonts w:ascii="Calibri" w:hAnsi="Calibri" w:cs="Calibri"/>
        </w:rPr>
        <w:t xml:space="preserve"> РФ о поправке к Конституции РФ от 05.02.2014 N 2-ФКЗ с 6 февраля 2014 года пункт "о" статьи 71 изложен в новой редакции: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proofErr w:type="gramStart"/>
      <w:r>
        <w:rPr>
          <w:rFonts w:ascii="Calibri" w:hAnsi="Calibri" w:cs="Calibri"/>
        </w:rPr>
        <w:t>;"</w:t>
      </w:r>
      <w:proofErr w:type="gramEnd"/>
      <w:r>
        <w:rPr>
          <w:rFonts w:ascii="Calibri" w:hAnsi="Calibri" w:cs="Calibri"/>
        </w:rPr>
        <w:t>.</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федеральное коллизионное право;</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государственные награды и почетные звания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федеральная государственная служба.</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72 см. </w:t>
      </w:r>
      <w:hyperlink r:id="rId48"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88" w:name="Par472"/>
      <w:bookmarkEnd w:id="88"/>
      <w:r>
        <w:rPr>
          <w:rFonts w:ascii="Calibri" w:hAnsi="Calibri" w:cs="Calibri"/>
        </w:rPr>
        <w:t>Статья 72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совместном ведении Российской Федерации и субъектов Российской Федерации находятся: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государственной собственности;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осуществление мер по борьбе с катастрофами, стихийными бедствиями, эпидемиями, ликвидация их последствий;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w:t>
      </w:r>
      <w:r>
        <w:rPr>
          <w:rFonts w:ascii="Calibri" w:hAnsi="Calibri" w:cs="Calibri"/>
        </w:rPr>
        <w:lastRenderedPageBreak/>
        <w:t>среды;</w:t>
      </w:r>
      <w:proofErr w:type="gramEnd"/>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защита исконной среды обитания и традиционного образа жизни малочисленных этнических общностей;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установление общих </w:t>
      </w:r>
      <w:proofErr w:type="gramStart"/>
      <w:r>
        <w:rPr>
          <w:rFonts w:ascii="Calibri" w:hAnsi="Calibri" w:cs="Calibri"/>
        </w:rPr>
        <w:t>принципов организации системы органов государственной власти</w:t>
      </w:r>
      <w:proofErr w:type="gramEnd"/>
      <w:r>
        <w:rPr>
          <w:rFonts w:ascii="Calibri" w:hAnsi="Calibri" w:cs="Calibri"/>
        </w:rPr>
        <w:t xml:space="preserve"> и местного самоуправления;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73 см. </w:t>
      </w:r>
      <w:hyperlink r:id="rId49"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89" w:name="Par494"/>
      <w:bookmarkEnd w:id="89"/>
      <w:r>
        <w:rPr>
          <w:rFonts w:ascii="Calibri" w:hAnsi="Calibri" w:cs="Calibri"/>
        </w:rPr>
        <w:t>Статья 73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90" w:name="Par498"/>
      <w:bookmarkEnd w:id="90"/>
      <w:r>
        <w:rPr>
          <w:rFonts w:ascii="Calibri" w:hAnsi="Calibri" w:cs="Calibri"/>
        </w:rPr>
        <w:t>Статья 74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91" w:name="Par503"/>
      <w:bookmarkEnd w:id="91"/>
      <w:r>
        <w:rPr>
          <w:rFonts w:ascii="Calibri" w:hAnsi="Calibri" w:cs="Calibri"/>
        </w:rPr>
        <w:t>Статья 75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займы выпускаются в порядке, определяемом федеральным </w:t>
      </w:r>
      <w:hyperlink r:id="rId50" w:history="1">
        <w:r>
          <w:rPr>
            <w:rFonts w:ascii="Calibri" w:hAnsi="Calibri" w:cs="Calibri"/>
            <w:color w:val="0000FF"/>
          </w:rPr>
          <w:t>законом,</w:t>
        </w:r>
      </w:hyperlink>
      <w:r>
        <w:rPr>
          <w:rFonts w:ascii="Calibri" w:hAnsi="Calibri" w:cs="Calibri"/>
        </w:rPr>
        <w:t xml:space="preserve"> и размещаются на добровольной основе.</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76 см. </w:t>
      </w:r>
      <w:hyperlink r:id="rId51"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92" w:name="Par513"/>
      <w:bookmarkEnd w:id="92"/>
      <w:r>
        <w:rPr>
          <w:rFonts w:ascii="Calibri" w:hAnsi="Calibri" w:cs="Calibri"/>
        </w:rPr>
        <w:t>Статья 76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76 Конституции РФ см. </w:t>
      </w:r>
      <w:hyperlink r:id="rId52"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93" w:name="Par518"/>
      <w:bookmarkEnd w:id="93"/>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94" w:name="Par519"/>
      <w:bookmarkEnd w:id="94"/>
      <w:r>
        <w:rPr>
          <w:rFonts w:ascii="Calibri" w:hAnsi="Calibri" w:cs="Calibri"/>
        </w:rPr>
        <w:t xml:space="preserve">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w:t>
      </w:r>
      <w:r>
        <w:rPr>
          <w:rFonts w:ascii="Calibri" w:hAnsi="Calibri" w:cs="Calibri"/>
        </w:rPr>
        <w:lastRenderedPageBreak/>
        <w:t>нормативные правовые акты субъектов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не могут противоречить федеральным конституционным законам.</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95" w:name="Par521"/>
      <w:bookmarkEnd w:id="95"/>
      <w:r>
        <w:rPr>
          <w:rFonts w:ascii="Calibri" w:hAnsi="Calibri" w:cs="Calibri"/>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18" w:history="1">
        <w:r>
          <w:rPr>
            <w:rFonts w:ascii="Calibri" w:hAnsi="Calibri" w:cs="Calibri"/>
            <w:color w:val="0000FF"/>
          </w:rPr>
          <w:t>частями первой</w:t>
        </w:r>
      </w:hyperlink>
      <w:r>
        <w:rPr>
          <w:rFonts w:ascii="Calibri" w:hAnsi="Calibri" w:cs="Calibri"/>
        </w:rPr>
        <w:t xml:space="preserve"> и </w:t>
      </w:r>
      <w:hyperlink w:anchor="Par519"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21" w:history="1">
        <w:r>
          <w:rPr>
            <w:rFonts w:ascii="Calibri" w:hAnsi="Calibri" w:cs="Calibri"/>
            <w:color w:val="0000FF"/>
          </w:rPr>
          <w:t>частью четвертой</w:t>
        </w:r>
      </w:hyperlink>
      <w:r>
        <w:rPr>
          <w:rFonts w:ascii="Calibri" w:hAnsi="Calibri" w:cs="Calibri"/>
        </w:rPr>
        <w:t xml:space="preserve"> настоящей статьи, действует нормативный правовой акт субъекта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77 см. </w:t>
      </w:r>
      <w:hyperlink r:id="rId53"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96" w:name="Par528"/>
      <w:bookmarkEnd w:id="96"/>
      <w:r>
        <w:rPr>
          <w:rFonts w:ascii="Calibri" w:hAnsi="Calibri" w:cs="Calibri"/>
        </w:rPr>
        <w:t>Статья 77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4" w:history="1">
        <w:r>
          <w:rPr>
            <w:rFonts w:ascii="Calibri" w:hAnsi="Calibri" w:cs="Calibri"/>
            <w:color w:val="0000FF"/>
          </w:rPr>
          <w:t>законом.</w:t>
        </w:r>
      </w:hyperlink>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78 см. </w:t>
      </w:r>
      <w:hyperlink r:id="rId55"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97" w:name="Par536"/>
      <w:bookmarkEnd w:id="97"/>
      <w:r>
        <w:rPr>
          <w:rFonts w:ascii="Calibri" w:hAnsi="Calibri" w:cs="Calibri"/>
        </w:rPr>
        <w:t>Статья 78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98" w:name="Par543"/>
      <w:bookmarkEnd w:id="98"/>
      <w:r>
        <w:rPr>
          <w:rFonts w:ascii="Calibri" w:hAnsi="Calibri" w:cs="Calibri"/>
        </w:rPr>
        <w:t>Статья 79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1"/>
        <w:rPr>
          <w:rFonts w:ascii="Calibri" w:hAnsi="Calibri" w:cs="Calibri"/>
          <w:b/>
          <w:bCs/>
        </w:rPr>
      </w:pPr>
      <w:bookmarkStart w:id="99" w:name="Par547"/>
      <w:bookmarkEnd w:id="99"/>
      <w:r>
        <w:rPr>
          <w:rFonts w:ascii="Calibri" w:hAnsi="Calibri" w:cs="Calibri"/>
          <w:b/>
          <w:bCs/>
        </w:rPr>
        <w:lastRenderedPageBreak/>
        <w:t>ГЛАВА 4. ПРЕЗИДЕНТ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00" w:name="Par549"/>
      <w:bookmarkEnd w:id="100"/>
      <w:r>
        <w:rPr>
          <w:rFonts w:ascii="Calibri" w:hAnsi="Calibri" w:cs="Calibri"/>
        </w:rPr>
        <w:t>Статья 80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главой государства.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Pr>
          <w:rFonts w:ascii="Calibri" w:hAnsi="Calibri" w:cs="Calibri"/>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01" w:name="Par556"/>
      <w:bookmarkEnd w:id="101"/>
      <w:r>
        <w:rPr>
          <w:rFonts w:ascii="Calibri" w:hAnsi="Calibri" w:cs="Calibri"/>
        </w:rPr>
        <w:t>Статья 81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102" w:name="Par558"/>
      <w:bookmarkEnd w:id="102"/>
      <w:r>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66" w:history="1">
        <w:r>
          <w:rPr>
            <w:rFonts w:ascii="Calibri" w:hAnsi="Calibri" w:cs="Calibri"/>
            <w:color w:val="0000FF"/>
          </w:rPr>
          <w:t>&lt;11&gt;</w:t>
        </w:r>
      </w:hyperlink>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части 3 статьи 81 см. </w:t>
      </w:r>
      <w:hyperlink r:id="rId56"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занимать должность Президента Российской Федерации более двух сроков подряд.</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выборов Президента Российской Федерации определяется федеральным </w:t>
      </w:r>
      <w:hyperlink r:id="rId57" w:history="1">
        <w:r>
          <w:rPr>
            <w:rFonts w:ascii="Calibri" w:hAnsi="Calibri" w:cs="Calibri"/>
            <w:color w:val="0000FF"/>
          </w:rPr>
          <w:t>законом</w:t>
        </w:r>
      </w:hyperlink>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103" w:name="Par566"/>
      <w:bookmarkEnd w:id="103"/>
      <w:proofErr w:type="gramStart"/>
      <w:r>
        <w:rPr>
          <w:rFonts w:ascii="Calibri" w:hAnsi="Calibri" w:cs="Calibri"/>
        </w:rPr>
        <w:t xml:space="preserve">&lt;11&gt; Редакция </w:t>
      </w:r>
      <w:hyperlink w:anchor="Par558" w:history="1">
        <w:r>
          <w:rPr>
            <w:rFonts w:ascii="Calibri" w:hAnsi="Calibri" w:cs="Calibri"/>
            <w:color w:val="0000FF"/>
          </w:rPr>
          <w:t>части 1</w:t>
        </w:r>
      </w:hyperlink>
      <w:r>
        <w:rPr>
          <w:rFonts w:ascii="Calibri" w:hAnsi="Calibri" w:cs="Calibri"/>
        </w:rPr>
        <w:t xml:space="preserve"> приведена в соответствии с </w:t>
      </w:r>
      <w:hyperlink r:id="rId5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Pr>
          <w:rFonts w:ascii="Calibri" w:hAnsi="Calibri" w:cs="Calibri"/>
        </w:rPr>
        <w:t xml:space="preserve"> Применяется в отношении Президента Российской Федерации, избранного после вступления в силу названного </w:t>
      </w:r>
      <w:hyperlink r:id="rId59" w:history="1">
        <w:r>
          <w:rPr>
            <w:rFonts w:ascii="Calibri" w:hAnsi="Calibri" w:cs="Calibri"/>
            <w:color w:val="0000FF"/>
          </w:rPr>
          <w:t>Закона</w:t>
        </w:r>
      </w:hyperlink>
      <w:r>
        <w:rPr>
          <w:rFonts w:ascii="Calibri" w:hAnsi="Calibri" w:cs="Calibri"/>
        </w:rPr>
        <w:t>.</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04" w:name="Par568"/>
      <w:bookmarkEnd w:id="104"/>
      <w:r>
        <w:rPr>
          <w:rFonts w:ascii="Calibri" w:hAnsi="Calibri" w:cs="Calibri"/>
        </w:rPr>
        <w:t>Статья 82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вступлении в должность Президент Российской Федерации приносит народу следующую присягу:</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Pr>
          <w:rFonts w:ascii="Calibri" w:hAnsi="Calibri" w:cs="Calibri"/>
        </w:rPr>
        <w:t>верно</w:t>
      </w:r>
      <w:proofErr w:type="gramEnd"/>
      <w:r>
        <w:rPr>
          <w:rFonts w:ascii="Calibri" w:hAnsi="Calibri" w:cs="Calibri"/>
        </w:rPr>
        <w:t xml:space="preserve"> служить народу".</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05" w:name="Par574"/>
      <w:bookmarkEnd w:id="105"/>
      <w:r>
        <w:rPr>
          <w:rFonts w:ascii="Calibri" w:hAnsi="Calibri" w:cs="Calibri"/>
        </w:rPr>
        <w:t>Статья 83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назначает с согласия Государственной Думы Председателя Правительства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имеет право председательствовать на заседаниях Правительства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отставке Правительства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0" w:history="1">
        <w:r>
          <w:rPr>
            <w:rFonts w:ascii="Calibri" w:hAnsi="Calibri" w:cs="Calibri"/>
            <w:color w:val="0000FF"/>
          </w:rPr>
          <w:t>Законом</w:t>
        </w:r>
      </w:hyperlink>
      <w:r>
        <w:rPr>
          <w:rFonts w:ascii="Calibri" w:hAnsi="Calibri" w:cs="Calibri"/>
        </w:rPr>
        <w:t xml:space="preserve"> РФ о поправке к Конституции РФ от 05.02.2014 N 2-ФКЗ с 6 февраля 2014 года пункт "е" статьи 83 изложен в новой редакции: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proofErr w:type="gramStart"/>
      <w:r>
        <w:rPr>
          <w:rFonts w:ascii="Calibri" w:hAnsi="Calibri" w:cs="Calibri"/>
        </w:rPr>
        <w:t>;"</w:t>
      </w:r>
      <w:proofErr w:type="gramEnd"/>
      <w:r>
        <w:rPr>
          <w:rFonts w:ascii="Calibri" w:hAnsi="Calibri" w:cs="Calibri"/>
        </w:rPr>
        <w:t>.</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1" w:history="1">
        <w:r>
          <w:rPr>
            <w:rFonts w:ascii="Calibri" w:hAnsi="Calibri" w:cs="Calibri"/>
            <w:color w:val="0000FF"/>
          </w:rPr>
          <w:t>Законом</w:t>
        </w:r>
      </w:hyperlink>
      <w:r>
        <w:rPr>
          <w:rFonts w:ascii="Calibri" w:hAnsi="Calibri" w:cs="Calibri"/>
        </w:rPr>
        <w:t xml:space="preserve"> РФ о поправке к Конституции РФ от 05.02.2014 N 2-ФКЗ с 6 февраля 2014 года статья 83 дополнена пунктом "е.1" следующего содержания: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w:t>
      </w:r>
      <w:proofErr w:type="gramStart"/>
      <w:r>
        <w:rPr>
          <w:rFonts w:ascii="Calibri" w:hAnsi="Calibri" w:cs="Calibri"/>
        </w:rPr>
        <w:t>;"</w:t>
      </w:r>
      <w:proofErr w:type="gramEnd"/>
      <w:r>
        <w:rPr>
          <w:rFonts w:ascii="Calibri" w:hAnsi="Calibri" w:cs="Calibri"/>
        </w:rPr>
        <w:t>.</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формирует и возглавляет Совет Безопасности Российской Федерации, статус которого определяется федеральным </w:t>
      </w:r>
      <w:hyperlink r:id="rId62" w:history="1">
        <w:r>
          <w:rPr>
            <w:rFonts w:ascii="Calibri" w:hAnsi="Calibri" w:cs="Calibri"/>
            <w:color w:val="0000FF"/>
          </w:rPr>
          <w:t>законом;</w:t>
        </w:r>
      </w:hyperlink>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утверждает </w:t>
      </w:r>
      <w:hyperlink r:id="rId63" w:history="1">
        <w:r>
          <w:rPr>
            <w:rFonts w:ascii="Calibri" w:hAnsi="Calibri" w:cs="Calibri"/>
            <w:color w:val="0000FF"/>
          </w:rPr>
          <w:t>военную доктрину</w:t>
        </w:r>
      </w:hyperlink>
      <w:r>
        <w:rPr>
          <w:rFonts w:ascii="Calibri" w:hAnsi="Calibri" w:cs="Calibri"/>
        </w:rPr>
        <w:t xml:space="preserve">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формирует Администрацию Президента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 освобождает полномочных представителей Президента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назначает и освобождает высшее командование Вооруженных Сил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06" w:name="Par600"/>
      <w:bookmarkEnd w:id="106"/>
      <w:r>
        <w:rPr>
          <w:rFonts w:ascii="Calibri" w:hAnsi="Calibri" w:cs="Calibri"/>
        </w:rPr>
        <w:t>Статья 84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64" w:history="1">
        <w:r>
          <w:rPr>
            <w:rFonts w:ascii="Calibri" w:hAnsi="Calibri" w:cs="Calibri"/>
            <w:color w:val="0000FF"/>
          </w:rPr>
          <w:t>законом;</w:t>
        </w:r>
      </w:hyperlink>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"б" статьи 84 Конституции РФ см. </w:t>
      </w:r>
      <w:hyperlink r:id="rId65"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назначает референдум в порядке, установленном федеральным конституционным </w:t>
      </w:r>
      <w:hyperlink r:id="rId66" w:history="1">
        <w:r>
          <w:rPr>
            <w:rFonts w:ascii="Calibri" w:hAnsi="Calibri" w:cs="Calibri"/>
            <w:color w:val="0000FF"/>
          </w:rPr>
          <w:t>законом;</w:t>
        </w:r>
      </w:hyperlink>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вносит законопроекты в Государственную Думу;</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подписывает и обнародует федеральные законы;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обращается к Федеральному Собранию с ежегодными </w:t>
      </w:r>
      <w:hyperlink r:id="rId67"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07" w:name="Par613"/>
      <w:bookmarkEnd w:id="107"/>
      <w:r>
        <w:rPr>
          <w:rFonts w:ascii="Calibri" w:hAnsi="Calibri" w:cs="Calibri"/>
        </w:rPr>
        <w:t>Статья 85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Pr>
          <w:rFonts w:ascii="Calibri" w:hAnsi="Calibri" w:cs="Calibri"/>
        </w:rPr>
        <w:t>недостижения</w:t>
      </w:r>
      <w:proofErr w:type="spellEnd"/>
      <w:r>
        <w:rPr>
          <w:rFonts w:ascii="Calibri" w:hAnsi="Calibri" w:cs="Calibri"/>
        </w:rPr>
        <w:t xml:space="preserve"> согласованного решения он может передать разрешение спора на рассмотрение соответствующего суда.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вправе приостанавливать действие </w:t>
      </w:r>
      <w:proofErr w:type="gramStart"/>
      <w:r>
        <w:rPr>
          <w:rFonts w:ascii="Calibri" w:hAnsi="Calibri" w:cs="Calibri"/>
        </w:rPr>
        <w:t>актов органов исполнительной власти субъектов Российской Федерации</w:t>
      </w:r>
      <w:proofErr w:type="gramEnd"/>
      <w:r>
        <w:rPr>
          <w:rFonts w:ascii="Calibri" w:hAnsi="Calibri" w:cs="Calibri"/>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08" w:name="Par618"/>
      <w:bookmarkEnd w:id="108"/>
      <w:r>
        <w:rPr>
          <w:rFonts w:ascii="Calibri" w:hAnsi="Calibri" w:cs="Calibri"/>
        </w:rPr>
        <w:t>Статья 86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руководство внешней политикой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ведет переговоры и подписывает международные договоры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подписывает ратификационные грамоты;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принимает верительные и отзывные грамоты аккредитуемых при нем дипломатических представителей.</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09" w:name="Par626"/>
      <w:bookmarkEnd w:id="109"/>
      <w:r>
        <w:rPr>
          <w:rFonts w:ascii="Calibri" w:hAnsi="Calibri" w:cs="Calibri"/>
        </w:rPr>
        <w:t>Статья 87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военного положения определяется федеральным конституционным </w:t>
      </w:r>
      <w:hyperlink r:id="rId68" w:history="1">
        <w:r>
          <w:rPr>
            <w:rFonts w:ascii="Calibri" w:hAnsi="Calibri" w:cs="Calibri"/>
            <w:color w:val="0000FF"/>
          </w:rPr>
          <w:t>законом.</w:t>
        </w:r>
      </w:hyperlink>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10" w:name="Par632"/>
      <w:bookmarkEnd w:id="110"/>
      <w:r>
        <w:rPr>
          <w:rFonts w:ascii="Calibri" w:hAnsi="Calibri" w:cs="Calibri"/>
        </w:rPr>
        <w:t>Статья 88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69"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11" w:name="Par636"/>
      <w:bookmarkEnd w:id="111"/>
      <w:r>
        <w:rPr>
          <w:rFonts w:ascii="Calibri" w:hAnsi="Calibri" w:cs="Calibri"/>
        </w:rPr>
        <w:t>Статья 89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решает вопросы гражданства Российской Федерации и предоставления политического убежища;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помилование.</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12" w:name="Par643"/>
      <w:bookmarkEnd w:id="112"/>
      <w:r>
        <w:rPr>
          <w:rFonts w:ascii="Calibri" w:hAnsi="Calibri" w:cs="Calibri"/>
        </w:rPr>
        <w:lastRenderedPageBreak/>
        <w:t>Статья 90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издает указы и распоряжения.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91 Конституции РФ см. </w:t>
      </w:r>
      <w:hyperlink r:id="rId70"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13" w:name="Par652"/>
      <w:bookmarkEnd w:id="113"/>
      <w:r>
        <w:rPr>
          <w:rFonts w:ascii="Calibri" w:hAnsi="Calibri" w:cs="Calibri"/>
        </w:rPr>
        <w:t>Статья 91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обладает неприкосновенностью.</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14" w:name="Par656"/>
      <w:bookmarkEnd w:id="114"/>
      <w:r>
        <w:rPr>
          <w:rFonts w:ascii="Calibri" w:hAnsi="Calibri" w:cs="Calibri"/>
        </w:rPr>
        <w:t>Статья 92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2 и 3 статьи 92 Конституции РФ см. </w:t>
      </w:r>
      <w:hyperlink r:id="rId71" w:history="1">
        <w:r>
          <w:rPr>
            <w:rFonts w:ascii="Calibri" w:hAnsi="Calibri" w:cs="Calibri"/>
            <w:color w:val="0000FF"/>
          </w:rPr>
          <w:t>Постановление</w:t>
        </w:r>
      </w:hyperlink>
      <w:r>
        <w:rPr>
          <w:rFonts w:ascii="Calibri" w:hAnsi="Calibri" w:cs="Calibri"/>
        </w:rPr>
        <w:t xml:space="preserve"> Конституционного Суда РФ от 06.07.1999 N 10-П.</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92 Конституции РФ см. </w:t>
      </w:r>
      <w:hyperlink r:id="rId72"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15" w:name="Par666"/>
      <w:bookmarkEnd w:id="115"/>
      <w:r>
        <w:rPr>
          <w:rFonts w:ascii="Calibri" w:hAnsi="Calibri" w:cs="Calibri"/>
        </w:rPr>
        <w:t>Статья 93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1"/>
        <w:rPr>
          <w:rFonts w:ascii="Calibri" w:hAnsi="Calibri" w:cs="Calibri"/>
          <w:b/>
          <w:bCs/>
        </w:rPr>
      </w:pPr>
      <w:bookmarkStart w:id="116" w:name="Par672"/>
      <w:bookmarkEnd w:id="116"/>
      <w:r>
        <w:rPr>
          <w:rFonts w:ascii="Calibri" w:hAnsi="Calibri" w:cs="Calibri"/>
          <w:b/>
          <w:bCs/>
        </w:rPr>
        <w:t>ГЛАВА 5. ФЕДЕРАЛЬНОЕ СОБРАНИЕ</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17" w:name="Par674"/>
      <w:bookmarkEnd w:id="117"/>
      <w:r>
        <w:rPr>
          <w:rFonts w:ascii="Calibri" w:hAnsi="Calibri" w:cs="Calibri"/>
        </w:rPr>
        <w:t>Статья 94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18" w:name="Par678"/>
      <w:bookmarkEnd w:id="118"/>
      <w:r>
        <w:rPr>
          <w:rFonts w:ascii="Calibri" w:hAnsi="Calibri" w:cs="Calibri"/>
        </w:rPr>
        <w:t>Статья 95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состоит из двух палат - Совета Федерации и Государственной Думы.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состоит из 450 депутатов.</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19" w:name="Par684"/>
      <w:bookmarkEnd w:id="119"/>
      <w:r>
        <w:rPr>
          <w:rFonts w:ascii="Calibri" w:hAnsi="Calibri" w:cs="Calibri"/>
        </w:rPr>
        <w:t>Статья 96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120" w:name="Par686"/>
      <w:bookmarkEnd w:id="120"/>
      <w:r>
        <w:rPr>
          <w:rFonts w:ascii="Calibri" w:hAnsi="Calibri" w:cs="Calibri"/>
        </w:rPr>
        <w:t xml:space="preserve">1. Государственная Дума избирается сроком на пять лет </w:t>
      </w:r>
      <w:hyperlink w:anchor="Par689" w:history="1">
        <w:r>
          <w:rPr>
            <w:rFonts w:ascii="Calibri" w:hAnsi="Calibri" w:cs="Calibri"/>
            <w:color w:val="0000FF"/>
          </w:rPr>
          <w:t>&lt;12&gt;</w:t>
        </w:r>
      </w:hyperlink>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Совета Федерации и порядок выборов депутатов Государственной Думы устанавливаются федеральными законами.</w:t>
      </w:r>
    </w:p>
    <w:p w:rsidR="003803BD" w:rsidRDefault="003803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121" w:name="Par689"/>
      <w:bookmarkEnd w:id="121"/>
      <w:proofErr w:type="gramStart"/>
      <w:r>
        <w:rPr>
          <w:rFonts w:ascii="Calibri" w:hAnsi="Calibri" w:cs="Calibri"/>
        </w:rPr>
        <w:t xml:space="preserve">&lt;12&gt; Редакция </w:t>
      </w:r>
      <w:hyperlink w:anchor="Par686" w:history="1">
        <w:r>
          <w:rPr>
            <w:rFonts w:ascii="Calibri" w:hAnsi="Calibri" w:cs="Calibri"/>
            <w:color w:val="0000FF"/>
          </w:rPr>
          <w:t>части 1</w:t>
        </w:r>
      </w:hyperlink>
      <w:r>
        <w:rPr>
          <w:rFonts w:ascii="Calibri" w:hAnsi="Calibri" w:cs="Calibri"/>
        </w:rPr>
        <w:t xml:space="preserve"> приведена в соответствии с </w:t>
      </w:r>
      <w:hyperlink r:id="rId73"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Pr>
          <w:rFonts w:ascii="Calibri" w:hAnsi="Calibri" w:cs="Calibri"/>
        </w:rPr>
        <w:t xml:space="preserve"> Применяется в отношении Государственной Думы, избранной после вступления в силу названного </w:t>
      </w:r>
      <w:hyperlink r:id="rId74" w:history="1">
        <w:r>
          <w:rPr>
            <w:rFonts w:ascii="Calibri" w:hAnsi="Calibri" w:cs="Calibri"/>
            <w:color w:val="0000FF"/>
          </w:rPr>
          <w:t>Закона</w:t>
        </w:r>
      </w:hyperlink>
      <w:r>
        <w:rPr>
          <w:rFonts w:ascii="Calibri" w:hAnsi="Calibri" w:cs="Calibri"/>
        </w:rPr>
        <w:t>.</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22" w:name="Par691"/>
      <w:bookmarkEnd w:id="122"/>
      <w:r>
        <w:rPr>
          <w:rFonts w:ascii="Calibri" w:hAnsi="Calibri" w:cs="Calibri"/>
        </w:rPr>
        <w:t>Статья 97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23" w:name="Par697"/>
      <w:bookmarkEnd w:id="123"/>
      <w:r>
        <w:rPr>
          <w:rFonts w:ascii="Calibri" w:hAnsi="Calibri" w:cs="Calibri"/>
        </w:rPr>
        <w:t>Статья 98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24" w:name="Par702"/>
      <w:bookmarkEnd w:id="124"/>
      <w:r>
        <w:rPr>
          <w:rFonts w:ascii="Calibri" w:hAnsi="Calibri" w:cs="Calibri"/>
        </w:rPr>
        <w:t>Статья 99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1, 2 и 4 статьи 99 Конституции РФ см. </w:t>
      </w:r>
      <w:hyperlink r:id="rId75"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Федеральное Собрание является постоянно действующим органом.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Первое заседание Государственной Думы открывает старейший по возрасту депутат.</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момента </w:t>
      </w:r>
      <w:proofErr w:type="gramStart"/>
      <w:r>
        <w:rPr>
          <w:rFonts w:ascii="Calibri" w:hAnsi="Calibri" w:cs="Calibri"/>
        </w:rPr>
        <w:t>начала работы Государственной Думы нового созыва полномочия Государственной Думы прежнего созыва</w:t>
      </w:r>
      <w:proofErr w:type="gramEnd"/>
      <w:r>
        <w:rPr>
          <w:rFonts w:ascii="Calibri" w:hAnsi="Calibri" w:cs="Calibri"/>
        </w:rPr>
        <w:t xml:space="preserve"> прекращаются.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25" w:name="Par712"/>
      <w:bookmarkEnd w:id="125"/>
      <w:r>
        <w:rPr>
          <w:rFonts w:ascii="Calibri" w:hAnsi="Calibri" w:cs="Calibri"/>
        </w:rPr>
        <w:t>Статья 100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 Государственная Дума заседают раздельно.</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Палаты могут собираться совместно для заслушивания </w:t>
      </w:r>
      <w:hyperlink r:id="rId76" w:history="1">
        <w:r>
          <w:rPr>
            <w:rFonts w:ascii="Calibri" w:hAnsi="Calibri" w:cs="Calibri"/>
            <w:color w:val="0000FF"/>
          </w:rPr>
          <w:t>посланий</w:t>
        </w:r>
      </w:hyperlink>
      <w:r>
        <w:rPr>
          <w:rFonts w:ascii="Calibri" w:hAnsi="Calibri" w:cs="Calibri"/>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26" w:name="Par718"/>
      <w:bookmarkEnd w:id="126"/>
      <w:r>
        <w:rPr>
          <w:rFonts w:ascii="Calibri" w:hAnsi="Calibri" w:cs="Calibri"/>
        </w:rPr>
        <w:t>Статья 101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Каждая из палат принимает свой регламент и решает вопросы внутреннего распорядка своей деятельности.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осуществления </w:t>
      </w:r>
      <w:proofErr w:type="gramStart"/>
      <w:r>
        <w:rPr>
          <w:rFonts w:ascii="Calibri" w:hAnsi="Calibri" w:cs="Calibri"/>
        </w:rPr>
        <w:t>контроля за</w:t>
      </w:r>
      <w:proofErr w:type="gramEnd"/>
      <w:r>
        <w:rPr>
          <w:rFonts w:ascii="Calibri" w:hAnsi="Calibri" w:cs="Calibri"/>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7" w:history="1">
        <w:r>
          <w:rPr>
            <w:rFonts w:ascii="Calibri" w:hAnsi="Calibri" w:cs="Calibri"/>
            <w:color w:val="0000FF"/>
          </w:rPr>
          <w:t>законом.</w:t>
        </w:r>
      </w:hyperlink>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27" w:name="Par726"/>
      <w:bookmarkEnd w:id="127"/>
      <w:r>
        <w:rPr>
          <w:rFonts w:ascii="Calibri" w:hAnsi="Calibri" w:cs="Calibri"/>
        </w:rPr>
        <w:t>Статья 102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Совета Федерации относятся: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утверждение изменения границ между субъектами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указа Президента Российской Федерации о введении военного положения;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утверждение указа Президента Российской Федерации о введении чрезвычайного положения;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выборов Президента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отрешение Президента Российской Федерации от должности;</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8" w:history="1">
        <w:r>
          <w:rPr>
            <w:rFonts w:ascii="Calibri" w:hAnsi="Calibri" w:cs="Calibri"/>
            <w:color w:val="0000FF"/>
          </w:rPr>
          <w:t>Законом</w:t>
        </w:r>
      </w:hyperlink>
      <w:r>
        <w:rPr>
          <w:rFonts w:ascii="Calibri" w:hAnsi="Calibri" w:cs="Calibri"/>
        </w:rPr>
        <w:t xml:space="preserve"> РФ о поправке к Конституции РФ от 05.02.2014 N 2-ФКЗ с 6 февраля 2014 года пункты "ж" и "з" части 1 статьи 102 изложены в новой редакции: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назначение на должность судей Конституционного Суда Российской Федерации, Верховного Суда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w:t>
      </w:r>
      <w:proofErr w:type="gramStart"/>
      <w:r>
        <w:rPr>
          <w:rFonts w:ascii="Calibri" w:hAnsi="Calibri" w:cs="Calibri"/>
        </w:rPr>
        <w:t>;"</w:t>
      </w:r>
      <w:proofErr w:type="gramEnd"/>
      <w:r>
        <w:rPr>
          <w:rFonts w:ascii="Calibri" w:hAnsi="Calibri" w:cs="Calibri"/>
        </w:rPr>
        <w:t>.</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назначение на должность и освобождение от должности Генерального прокурора </w:t>
      </w:r>
      <w:r>
        <w:rPr>
          <w:rFonts w:ascii="Calibri" w:hAnsi="Calibri" w:cs="Calibri"/>
        </w:rPr>
        <w:lastRenderedPageBreak/>
        <w:t>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28" w:name="Par747"/>
      <w:bookmarkEnd w:id="128"/>
      <w:r>
        <w:rPr>
          <w:rFonts w:ascii="Calibri" w:hAnsi="Calibri" w:cs="Calibri"/>
        </w:rPr>
        <w:t>Статья 103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Государственной Думы относятся: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вопроса о доверии Правительству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129" w:name="Par752"/>
      <w:bookmarkEnd w:id="129"/>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64" w:history="1">
        <w:r>
          <w:rPr>
            <w:rFonts w:ascii="Calibri" w:hAnsi="Calibri" w:cs="Calibri"/>
            <w:color w:val="0000FF"/>
          </w:rPr>
          <w:t>&lt;13&gt;</w:t>
        </w:r>
      </w:hyperlink>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на должность и освобождение от должности Председателя Счетной палаты и половины состава ее аудиторов;</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9" w:history="1">
        <w:r>
          <w:rPr>
            <w:rFonts w:ascii="Calibri" w:hAnsi="Calibri" w:cs="Calibri"/>
            <w:color w:val="0000FF"/>
          </w:rPr>
          <w:t>законом;</w:t>
        </w:r>
      </w:hyperlink>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объявление амнистии;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выдвижение обвинения против Президента Российской Федерации для отрешения его от должности.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103 Конституции РФ см. </w:t>
      </w:r>
      <w:hyperlink r:id="rId80"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130" w:name="Par764"/>
      <w:bookmarkEnd w:id="130"/>
      <w:proofErr w:type="gramStart"/>
      <w:r>
        <w:rPr>
          <w:rFonts w:ascii="Calibri" w:hAnsi="Calibri" w:cs="Calibri"/>
        </w:rPr>
        <w:t xml:space="preserve">&lt;13&gt; Часть 1 дополнена новым </w:t>
      </w:r>
      <w:hyperlink w:anchor="Par752"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81"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31" w:name="Par766"/>
      <w:bookmarkEnd w:id="131"/>
      <w:r>
        <w:rPr>
          <w:rFonts w:ascii="Calibri" w:hAnsi="Calibri" w:cs="Calibri"/>
        </w:rPr>
        <w:t>Статья 104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2" w:history="1">
        <w:r>
          <w:rPr>
            <w:rFonts w:ascii="Calibri" w:hAnsi="Calibri" w:cs="Calibri"/>
            <w:color w:val="0000FF"/>
          </w:rPr>
          <w:t>Законом</w:t>
        </w:r>
      </w:hyperlink>
      <w:r>
        <w:rPr>
          <w:rFonts w:ascii="Calibri" w:hAnsi="Calibri" w:cs="Calibri"/>
        </w:rPr>
        <w:t xml:space="preserve"> РФ о поправке к Конституции РФ от 05.02.2014 N 2-ФКЗ с 6 февраля 2014 года часть 1 статьи 104 изложена в новой редакции: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roofErr w:type="gramStart"/>
      <w:r>
        <w:rPr>
          <w:rFonts w:ascii="Calibri" w:hAnsi="Calibri" w:cs="Calibri"/>
        </w:rPr>
        <w:t>.".</w:t>
      </w:r>
      <w:proofErr w:type="gramEnd"/>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w:t>
      </w:r>
      <w:r>
        <w:rPr>
          <w:rFonts w:ascii="Calibri" w:hAnsi="Calibri" w:cs="Calibri"/>
        </w:rPr>
        <w:lastRenderedPageBreak/>
        <w:t>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вносятся в Государственную Думу.</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32" w:name="Par777"/>
      <w:bookmarkEnd w:id="132"/>
      <w:r>
        <w:rPr>
          <w:rFonts w:ascii="Calibri" w:hAnsi="Calibri" w:cs="Calibri"/>
        </w:rPr>
        <w:t>Статья 105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законы принимаются Государственной Думой.</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105 см. </w:t>
      </w:r>
      <w:hyperlink r:id="rId83"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105 см. </w:t>
      </w:r>
      <w:hyperlink r:id="rId84"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5 статьи 105 см. </w:t>
      </w:r>
      <w:hyperlink r:id="rId85"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106 Конституции РФ см. </w:t>
      </w:r>
      <w:hyperlink r:id="rId86"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33" w:name="Par797"/>
      <w:bookmarkEnd w:id="133"/>
      <w:r>
        <w:rPr>
          <w:rFonts w:ascii="Calibri" w:hAnsi="Calibri" w:cs="Calibri"/>
        </w:rPr>
        <w:t>Статья 106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Обязательному рассмотрению в Совете Федерации подлежат принятые Государственной Думой федеральные </w:t>
      </w:r>
      <w:proofErr w:type="gramStart"/>
      <w:r>
        <w:rPr>
          <w:rFonts w:ascii="Calibri" w:hAnsi="Calibri" w:cs="Calibri"/>
        </w:rPr>
        <w:t>законы по вопросам</w:t>
      </w:r>
      <w:proofErr w:type="gramEnd"/>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федерального бюджета;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федеральных налогов и сборов;</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финансового, валютного, кредитного, таможенного регулирования, денежной эмиссии;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ратификации и денонсации международных договоров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статуса и защиты государственной границы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войны и мира.</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107 см. </w:t>
      </w:r>
      <w:hyperlink r:id="rId87" w:history="1">
        <w:r>
          <w:rPr>
            <w:rFonts w:ascii="Calibri" w:hAnsi="Calibri" w:cs="Calibri"/>
            <w:color w:val="0000FF"/>
          </w:rPr>
          <w:t>Постановление</w:t>
        </w:r>
      </w:hyperlink>
      <w:r>
        <w:rPr>
          <w:rFonts w:ascii="Calibri" w:hAnsi="Calibri" w:cs="Calibri"/>
        </w:rPr>
        <w:t xml:space="preserve"> Конституционного Суда РФ от 22.04.1996 N 10-П.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34" w:name="Par810"/>
      <w:bookmarkEnd w:id="134"/>
      <w:r>
        <w:rPr>
          <w:rFonts w:ascii="Calibri" w:hAnsi="Calibri" w:cs="Calibri"/>
        </w:rPr>
        <w:t>Статья 107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в течение четырнадцати дней подписывает </w:t>
      </w:r>
      <w:r>
        <w:rPr>
          <w:rFonts w:ascii="Calibri" w:hAnsi="Calibri" w:cs="Calibri"/>
        </w:rPr>
        <w:lastRenderedPageBreak/>
        <w:t>федеральный закон и обнародует его.</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107 см. </w:t>
      </w:r>
      <w:hyperlink r:id="rId88"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35" w:name="Par819"/>
      <w:bookmarkEnd w:id="135"/>
      <w:r>
        <w:rPr>
          <w:rFonts w:ascii="Calibri" w:hAnsi="Calibri" w:cs="Calibri"/>
        </w:rPr>
        <w:t>Статья 108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108 Конституции РФ см. </w:t>
      </w:r>
      <w:hyperlink r:id="rId89"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136" w:name="Par825"/>
      <w:bookmarkEnd w:id="136"/>
      <w:r>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37" w:name="Par827"/>
      <w:bookmarkEnd w:id="137"/>
      <w:r>
        <w:rPr>
          <w:rFonts w:ascii="Calibri" w:hAnsi="Calibri" w:cs="Calibri"/>
        </w:rPr>
        <w:t>Статья 109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109 Конституции РФ см. </w:t>
      </w:r>
      <w:hyperlink r:id="rId90"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Дума может быть распущена Президентом Российской Федерации в случаях, предусмотренных </w:t>
      </w:r>
      <w:hyperlink w:anchor="Par845" w:history="1">
        <w:r>
          <w:rPr>
            <w:rFonts w:ascii="Calibri" w:hAnsi="Calibri" w:cs="Calibri"/>
            <w:color w:val="0000FF"/>
          </w:rPr>
          <w:t>статьями 111</w:t>
        </w:r>
      </w:hyperlink>
      <w:r>
        <w:rPr>
          <w:rFonts w:ascii="Calibri" w:hAnsi="Calibri" w:cs="Calibri"/>
        </w:rPr>
        <w:t xml:space="preserve"> и </w:t>
      </w:r>
      <w:hyperlink w:anchor="Par891" w:history="1">
        <w:r>
          <w:rPr>
            <w:rFonts w:ascii="Calibri" w:hAnsi="Calibri" w:cs="Calibri"/>
            <w:color w:val="0000FF"/>
          </w:rPr>
          <w:t>117</w:t>
        </w:r>
      </w:hyperlink>
      <w:r>
        <w:rPr>
          <w:rFonts w:ascii="Calibri" w:hAnsi="Calibri" w:cs="Calibri"/>
        </w:rPr>
        <w:t xml:space="preserve"> Конституции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не может быть распущена по основаниям, предусмотренным </w:t>
      </w:r>
      <w:hyperlink w:anchor="Par891"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1"/>
        <w:rPr>
          <w:rFonts w:ascii="Calibri" w:hAnsi="Calibri" w:cs="Calibri"/>
          <w:b/>
          <w:bCs/>
        </w:rPr>
      </w:pPr>
      <w:bookmarkStart w:id="138" w:name="Par838"/>
      <w:bookmarkEnd w:id="138"/>
      <w:r>
        <w:rPr>
          <w:rFonts w:ascii="Calibri" w:hAnsi="Calibri" w:cs="Calibri"/>
          <w:b/>
          <w:bCs/>
        </w:rPr>
        <w:t>ГЛАВА 6. ПРАВИТЕЛЬСТВО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39" w:name="Par840"/>
      <w:bookmarkEnd w:id="139"/>
      <w:r>
        <w:rPr>
          <w:rFonts w:ascii="Calibri" w:hAnsi="Calibri" w:cs="Calibri"/>
        </w:rPr>
        <w:t>Статья 110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Исполнительную власть Российской Федерации осуществляет Правительство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40" w:name="Par845"/>
      <w:bookmarkEnd w:id="140"/>
      <w:r>
        <w:rPr>
          <w:rFonts w:ascii="Calibri" w:hAnsi="Calibri" w:cs="Calibri"/>
        </w:rPr>
        <w:t>Статья 111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111 Конституции РФ см. </w:t>
      </w:r>
      <w:hyperlink r:id="rId91" w:history="1">
        <w:r>
          <w:rPr>
            <w:rFonts w:ascii="Calibri" w:hAnsi="Calibri" w:cs="Calibri"/>
            <w:color w:val="0000FF"/>
          </w:rPr>
          <w:t>Постановление</w:t>
        </w:r>
      </w:hyperlink>
      <w:r>
        <w:rPr>
          <w:rFonts w:ascii="Calibri" w:hAnsi="Calibri" w:cs="Calibri"/>
        </w:rPr>
        <w:t xml:space="preserve"> Конституционного Суда РФ от 11.12.1998 N 28-П.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141" w:name="Par853"/>
      <w:bookmarkEnd w:id="141"/>
      <w:r>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42" w:name="Par855"/>
      <w:bookmarkEnd w:id="142"/>
      <w:r>
        <w:rPr>
          <w:rFonts w:ascii="Calibri" w:hAnsi="Calibri" w:cs="Calibri"/>
        </w:rPr>
        <w:t>Статья 112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112 Конституции РФ см. </w:t>
      </w:r>
      <w:hyperlink r:id="rId92"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93" w:history="1">
        <w:r>
          <w:rPr>
            <w:rFonts w:ascii="Calibri" w:hAnsi="Calibri" w:cs="Calibri"/>
            <w:color w:val="0000FF"/>
          </w:rPr>
          <w:t>структуре</w:t>
        </w:r>
      </w:hyperlink>
      <w:r>
        <w:rPr>
          <w:rFonts w:ascii="Calibri" w:hAnsi="Calibri" w:cs="Calibri"/>
        </w:rPr>
        <w:t xml:space="preserve"> федеральных органов исполнительной власти.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43" w:name="Par863"/>
      <w:bookmarkEnd w:id="143"/>
      <w:r>
        <w:rPr>
          <w:rFonts w:ascii="Calibri" w:hAnsi="Calibri" w:cs="Calibri"/>
        </w:rPr>
        <w:t>Статья 113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44" w:name="Par867"/>
      <w:bookmarkEnd w:id="144"/>
      <w:r>
        <w:rPr>
          <w:rFonts w:ascii="Calibri" w:hAnsi="Calibri" w:cs="Calibri"/>
        </w:rPr>
        <w:t>Статья 114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145" w:name="Par870"/>
      <w:bookmarkEnd w:id="145"/>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879" w:history="1">
        <w:r>
          <w:rPr>
            <w:rFonts w:ascii="Calibri" w:hAnsi="Calibri" w:cs="Calibri"/>
            <w:color w:val="0000FF"/>
          </w:rPr>
          <w:t>&lt;14&gt;</w:t>
        </w:r>
      </w:hyperlink>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проведение в Российской Федерации единой финансовой, кредитной и денежной политики;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управление федеральной собственностью;</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меры по обеспечению обороны страны, государственной безопасности, реализации внешней политики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Порядок деятельности Правительства Российской Федерации определяется федеральным конституционным </w:t>
      </w:r>
      <w:hyperlink r:id="rId94" w:history="1">
        <w:r>
          <w:rPr>
            <w:rFonts w:ascii="Calibri" w:hAnsi="Calibri" w:cs="Calibri"/>
            <w:color w:val="0000FF"/>
          </w:rPr>
          <w:t>законом</w:t>
        </w:r>
      </w:hyperlink>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146" w:name="Par879"/>
      <w:bookmarkEnd w:id="146"/>
      <w:proofErr w:type="gramStart"/>
      <w:r>
        <w:rPr>
          <w:rFonts w:ascii="Calibri" w:hAnsi="Calibri" w:cs="Calibri"/>
        </w:rPr>
        <w:t xml:space="preserve">&lt;14&gt; Редакция </w:t>
      </w:r>
      <w:hyperlink w:anchor="Par870"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95"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47" w:name="Par881"/>
      <w:bookmarkEnd w:id="147"/>
      <w:r>
        <w:rPr>
          <w:rFonts w:ascii="Calibri" w:hAnsi="Calibri" w:cs="Calibri"/>
        </w:rPr>
        <w:t>Статья 115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Постановления и распоряжения Правительства Российской Федерации </w:t>
      </w:r>
      <w:proofErr w:type="gramStart"/>
      <w:r>
        <w:rPr>
          <w:rFonts w:ascii="Calibri" w:hAnsi="Calibri" w:cs="Calibri"/>
        </w:rPr>
        <w:t>обязательны к исполнению</w:t>
      </w:r>
      <w:proofErr w:type="gramEnd"/>
      <w:r>
        <w:rPr>
          <w:rFonts w:ascii="Calibri" w:hAnsi="Calibri" w:cs="Calibri"/>
        </w:rPr>
        <w:t xml:space="preserve"> 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48" w:name="Par887"/>
      <w:bookmarkEnd w:id="148"/>
      <w:r>
        <w:rPr>
          <w:rFonts w:ascii="Calibri" w:hAnsi="Calibri" w:cs="Calibri"/>
        </w:rPr>
        <w:t>Статья 116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49" w:name="Par891"/>
      <w:bookmarkEnd w:id="149"/>
      <w:r>
        <w:rPr>
          <w:rFonts w:ascii="Calibri" w:hAnsi="Calibri" w:cs="Calibri"/>
        </w:rPr>
        <w:t>Статья 117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может принять решение об отставке Правительства Российской Федерации.</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117 Конституции РФ см. </w:t>
      </w:r>
      <w:hyperlink r:id="rId96"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7" w:history="1">
        <w:r>
          <w:rPr>
            <w:rFonts w:ascii="Calibri" w:hAnsi="Calibri" w:cs="Calibri"/>
            <w:color w:val="0000FF"/>
          </w:rPr>
          <w:t>Законом</w:t>
        </w:r>
      </w:hyperlink>
      <w:r>
        <w:rPr>
          <w:rFonts w:ascii="Calibri" w:hAnsi="Calibri" w:cs="Calibri"/>
        </w:rPr>
        <w:t xml:space="preserve"> РФ о поправке к Конституции РФ от 05.02.2014 N 2-ФКЗ с 6 февраля 2014 года наименование главы 7 изложено в новой редакции:</w:t>
      </w:r>
    </w:p>
    <w:p w:rsidR="003803BD" w:rsidRDefault="003803BD">
      <w:pPr>
        <w:widowControl w:val="0"/>
        <w:autoSpaceDE w:val="0"/>
        <w:autoSpaceDN w:val="0"/>
        <w:adjustRightInd w:val="0"/>
        <w:spacing w:after="0" w:line="240" w:lineRule="auto"/>
        <w:ind w:firstLine="540"/>
        <w:jc w:val="both"/>
        <w:rPr>
          <w:rFonts w:ascii="Calibri" w:hAnsi="Calibri" w:cs="Calibri"/>
        </w:rPr>
      </w:pPr>
    </w:p>
    <w:p w:rsidR="003803BD" w:rsidRDefault="003803BD">
      <w:pPr>
        <w:widowControl w:val="0"/>
        <w:autoSpaceDE w:val="0"/>
        <w:autoSpaceDN w:val="0"/>
        <w:adjustRightInd w:val="0"/>
        <w:spacing w:after="0" w:line="240" w:lineRule="auto"/>
        <w:jc w:val="center"/>
        <w:rPr>
          <w:rFonts w:ascii="Calibri" w:hAnsi="Calibri" w:cs="Calibri"/>
        </w:rPr>
      </w:pPr>
      <w:r>
        <w:rPr>
          <w:rFonts w:ascii="Calibri" w:hAnsi="Calibri" w:cs="Calibri"/>
        </w:rPr>
        <w:t>"ГЛАВА 7. СУДЕБНАЯ ВЛАСТЬ И ПРОКУРАТУРА".</w:t>
      </w:r>
    </w:p>
    <w:p w:rsidR="003803BD" w:rsidRDefault="003803BD">
      <w:pPr>
        <w:widowControl w:val="0"/>
        <w:autoSpaceDE w:val="0"/>
        <w:autoSpaceDN w:val="0"/>
        <w:adjustRightInd w:val="0"/>
        <w:spacing w:after="0" w:line="240" w:lineRule="auto"/>
        <w:ind w:firstLine="540"/>
        <w:jc w:val="both"/>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1"/>
        <w:rPr>
          <w:rFonts w:ascii="Calibri" w:hAnsi="Calibri" w:cs="Calibri"/>
          <w:b/>
          <w:bCs/>
        </w:rPr>
      </w:pPr>
      <w:bookmarkStart w:id="150" w:name="Par909"/>
      <w:bookmarkEnd w:id="150"/>
      <w:r>
        <w:rPr>
          <w:rFonts w:ascii="Calibri" w:hAnsi="Calibri" w:cs="Calibri"/>
          <w:b/>
          <w:bCs/>
        </w:rPr>
        <w:t>ГЛАВА 7. СУДЕБНАЯ ВЛАСТЬ</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51" w:name="Par911"/>
      <w:bookmarkEnd w:id="151"/>
      <w:r>
        <w:rPr>
          <w:rFonts w:ascii="Calibri" w:hAnsi="Calibri" w:cs="Calibri"/>
        </w:rPr>
        <w:t>Статья 118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Российской Федерации осуществляется только судом.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98" w:history="1">
        <w:r>
          <w:rPr>
            <w:rFonts w:ascii="Calibri" w:hAnsi="Calibri" w:cs="Calibri"/>
            <w:color w:val="0000FF"/>
          </w:rPr>
          <w:t>законом.</w:t>
        </w:r>
      </w:hyperlink>
      <w:r>
        <w:rPr>
          <w:rFonts w:ascii="Calibri" w:hAnsi="Calibri" w:cs="Calibri"/>
        </w:rPr>
        <w:t xml:space="preserve"> Создание чрезвычайных судов не допускается.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52" w:name="Par917"/>
      <w:bookmarkEnd w:id="152"/>
      <w:r>
        <w:rPr>
          <w:rFonts w:ascii="Calibri" w:hAnsi="Calibri" w:cs="Calibri"/>
        </w:rPr>
        <w:t>Статья 119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53" w:name="Par921"/>
      <w:bookmarkEnd w:id="153"/>
      <w:r>
        <w:rPr>
          <w:rFonts w:ascii="Calibri" w:hAnsi="Calibri" w:cs="Calibri"/>
        </w:rPr>
        <w:t>Статья 120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независимы и подчиняются только Конституции Российской Федерации и федеральному закону.</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54" w:name="Par926"/>
      <w:bookmarkEnd w:id="154"/>
      <w:r>
        <w:rPr>
          <w:rFonts w:ascii="Calibri" w:hAnsi="Calibri" w:cs="Calibri"/>
        </w:rPr>
        <w:t>Статья 121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несменяемы.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55" w:name="Par931"/>
      <w:bookmarkEnd w:id="155"/>
      <w:r>
        <w:rPr>
          <w:rFonts w:ascii="Calibri" w:hAnsi="Calibri" w:cs="Calibri"/>
        </w:rPr>
        <w:t>Статья 122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неприкосновенны.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99" w:history="1">
        <w:r>
          <w:rPr>
            <w:rFonts w:ascii="Calibri" w:hAnsi="Calibri" w:cs="Calibri"/>
            <w:color w:val="0000FF"/>
          </w:rPr>
          <w:t>законом</w:t>
        </w:r>
      </w:hyperlink>
      <w:r>
        <w:rPr>
          <w:rFonts w:ascii="Calibri" w:hAnsi="Calibri" w:cs="Calibri"/>
        </w:rPr>
        <w:t>.</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56" w:name="Par936"/>
      <w:bookmarkEnd w:id="156"/>
      <w:r>
        <w:rPr>
          <w:rFonts w:ascii="Calibri" w:hAnsi="Calibri" w:cs="Calibri"/>
        </w:rPr>
        <w:t>Статья 123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100" w:history="1">
        <w:r>
          <w:rPr>
            <w:rFonts w:ascii="Calibri" w:hAnsi="Calibri" w:cs="Calibri"/>
            <w:color w:val="0000FF"/>
          </w:rPr>
          <w:t>законом</w:t>
        </w:r>
      </w:hyperlink>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Судопроизводство осуществляется на основе состязательности и равноправия сторон.</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w:t>
      </w:r>
      <w:hyperlink r:id="rId101"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57" w:name="Par943"/>
      <w:bookmarkEnd w:id="157"/>
      <w:r>
        <w:rPr>
          <w:rFonts w:ascii="Calibri" w:hAnsi="Calibri" w:cs="Calibri"/>
        </w:rPr>
        <w:t>Статья 124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hyperlink r:id="rId102" w:history="1">
        <w:r>
          <w:rPr>
            <w:rFonts w:ascii="Calibri" w:hAnsi="Calibri" w:cs="Calibri"/>
            <w:color w:val="0000FF"/>
          </w:rPr>
          <w:t>Финансирование</w:t>
        </w:r>
      </w:hyperlink>
      <w:r>
        <w:rPr>
          <w:rFonts w:ascii="Calibri" w:hAnsi="Calibri" w:cs="Calibri"/>
        </w:rPr>
        <w:t xml:space="preserve"> судов производится только из федерального бюджета и должно </w:t>
      </w:r>
      <w:r>
        <w:rPr>
          <w:rFonts w:ascii="Calibri" w:hAnsi="Calibri" w:cs="Calibri"/>
        </w:rPr>
        <w:lastRenderedPageBreak/>
        <w:t>обеспечивать возможность полного и независимого осуществления правосудия в соответствии с федеральным законом.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125 Конституции РФ см. </w:t>
      </w:r>
      <w:hyperlink r:id="rId103"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58" w:name="Par950"/>
      <w:bookmarkEnd w:id="158"/>
      <w:r>
        <w:rPr>
          <w:rFonts w:ascii="Calibri" w:hAnsi="Calibri" w:cs="Calibri"/>
        </w:rPr>
        <w:t>Статья 125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Российской Федерации состоит из 19 судей.</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4" w:history="1">
        <w:r>
          <w:rPr>
            <w:rFonts w:ascii="Calibri" w:hAnsi="Calibri" w:cs="Calibri"/>
            <w:color w:val="0000FF"/>
          </w:rPr>
          <w:t>Законом</w:t>
        </w:r>
      </w:hyperlink>
      <w:r>
        <w:rPr>
          <w:rFonts w:ascii="Calibri" w:hAnsi="Calibri" w:cs="Calibri"/>
        </w:rPr>
        <w:t xml:space="preserve"> РФ о поправке к Конституции РФ от 05.02.2014 N 2-ФКЗ с 6 февраля 2014 года часть 2 статьи 125 изложена в новой редакции: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вступивших в силу международных договоров Российской Федерации</w:t>
      </w:r>
      <w:proofErr w:type="gramStart"/>
      <w:r>
        <w:rPr>
          <w:rFonts w:ascii="Calibri" w:hAnsi="Calibri" w:cs="Calibri"/>
        </w:rPr>
        <w:t>.".</w:t>
      </w:r>
      <w:proofErr w:type="gramEnd"/>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вступивших в силу международных договоров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w:t>
      </w:r>
      <w:r>
        <w:rPr>
          <w:rFonts w:ascii="Calibri" w:hAnsi="Calibri" w:cs="Calibri"/>
        </w:rPr>
        <w:lastRenderedPageBreak/>
        <w:t>органов законодательной власти субъектов Российской Федерации дает толкование Конституции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w:anchor="Par666" w:history="1">
        <w:proofErr w:type="gramStart"/>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w:t>
      </w:r>
      <w:proofErr w:type="gramEnd"/>
      <w:r>
        <w:rPr>
          <w:rFonts w:ascii="Calibri" w:hAnsi="Calibri" w:cs="Calibri"/>
        </w:rPr>
        <w:t xml:space="preserve"> в государственной измене или совершении иного тяжкого преступления.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5" w:history="1">
        <w:r>
          <w:rPr>
            <w:rFonts w:ascii="Calibri" w:hAnsi="Calibri" w:cs="Calibri"/>
            <w:color w:val="0000FF"/>
          </w:rPr>
          <w:t>Законом</w:t>
        </w:r>
      </w:hyperlink>
      <w:r>
        <w:rPr>
          <w:rFonts w:ascii="Calibri" w:hAnsi="Calibri" w:cs="Calibri"/>
        </w:rPr>
        <w:t xml:space="preserve"> РФ о поправке к Конституции РФ от 05.02.2014 N 2-ФКЗ с 6 февраля 2014 года статья 126 изложена в новой редакции:</w:t>
      </w:r>
    </w:p>
    <w:p w:rsidR="003803BD" w:rsidRDefault="003803BD">
      <w:pPr>
        <w:widowControl w:val="0"/>
        <w:autoSpaceDE w:val="0"/>
        <w:autoSpaceDN w:val="0"/>
        <w:adjustRightInd w:val="0"/>
        <w:spacing w:after="0" w:line="240" w:lineRule="auto"/>
        <w:ind w:firstLine="540"/>
        <w:jc w:val="both"/>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126</w:t>
      </w:r>
    </w:p>
    <w:p w:rsidR="003803BD" w:rsidRDefault="003803BD">
      <w:pPr>
        <w:widowControl w:val="0"/>
        <w:autoSpaceDE w:val="0"/>
        <w:autoSpaceDN w:val="0"/>
        <w:adjustRightInd w:val="0"/>
        <w:spacing w:after="0" w:line="240" w:lineRule="auto"/>
        <w:ind w:firstLine="540"/>
        <w:jc w:val="both"/>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proofErr w:type="gramStart"/>
      <w:r>
        <w:rPr>
          <w:rFonts w:ascii="Calibri" w:hAnsi="Calibri" w:cs="Calibri"/>
        </w:rPr>
        <w:t>.".</w:t>
      </w:r>
      <w:proofErr w:type="gramEnd"/>
    </w:p>
    <w:p w:rsidR="003803BD" w:rsidRDefault="003803BD">
      <w:pPr>
        <w:widowControl w:val="0"/>
        <w:autoSpaceDE w:val="0"/>
        <w:autoSpaceDN w:val="0"/>
        <w:adjustRightInd w:val="0"/>
        <w:spacing w:after="0" w:line="240" w:lineRule="auto"/>
        <w:ind w:firstLine="540"/>
        <w:jc w:val="both"/>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w:t>
      </w:r>
      <w:hyperlink r:id="rId106" w:history="1">
        <w:r>
          <w:rPr>
            <w:rFonts w:ascii="Calibri" w:hAnsi="Calibri" w:cs="Calibri"/>
            <w:color w:val="0000FF"/>
          </w:rPr>
          <w:t>вступления</w:t>
        </w:r>
      </w:hyperlink>
      <w:r>
        <w:rPr>
          <w:rFonts w:ascii="Calibri" w:hAnsi="Calibri" w:cs="Calibri"/>
        </w:rPr>
        <w:t xml:space="preserve"> в силу указанного Закона РФ о поправке к Конституции РФ устанавливается </w:t>
      </w:r>
      <w:hyperlink r:id="rId107" w:history="1">
        <w:r>
          <w:rPr>
            <w:rFonts w:ascii="Calibri" w:hAnsi="Calibri" w:cs="Calibri"/>
            <w:color w:val="0000FF"/>
          </w:rPr>
          <w:t>переходный период</w:t>
        </w:r>
      </w:hyperlink>
      <w:r>
        <w:rPr>
          <w:rFonts w:ascii="Calibri" w:hAnsi="Calibri" w:cs="Calibri"/>
        </w:rPr>
        <w:t xml:space="preserve"> сроком на шесть месяцев, в течение которого Высший Арбитражный Суд РФ упраздняется, а вопросы осуществления правосудия, отнесенные к его ведению, передаются в юрисдикцию Верховного Суда РФ.</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126 Конституции РФ см. </w:t>
      </w:r>
      <w:hyperlink r:id="rId108"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59" w:name="Par988"/>
      <w:bookmarkEnd w:id="159"/>
      <w:r>
        <w:rPr>
          <w:rFonts w:ascii="Calibri" w:hAnsi="Calibri" w:cs="Calibri"/>
        </w:rPr>
        <w:t>Статья 126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127 исключена </w:t>
      </w:r>
      <w:hyperlink r:id="rId109" w:history="1">
        <w:r>
          <w:rPr>
            <w:rFonts w:ascii="Calibri" w:hAnsi="Calibri" w:cs="Calibri"/>
            <w:color w:val="0000FF"/>
          </w:rPr>
          <w:t>Законом</w:t>
        </w:r>
      </w:hyperlink>
      <w:r>
        <w:rPr>
          <w:rFonts w:ascii="Calibri" w:hAnsi="Calibri" w:cs="Calibri"/>
        </w:rPr>
        <w:t xml:space="preserve"> РФ о поправке к Конституции РФ от 05.02.2014 N 2-ФКЗ "О Верховном Суде Российской Федерации и прокуратуре Российской Федерации" с 6 февраля 2014 года.</w:t>
      </w:r>
    </w:p>
    <w:p w:rsidR="003803BD" w:rsidRDefault="003803BD">
      <w:pPr>
        <w:widowControl w:val="0"/>
        <w:autoSpaceDE w:val="0"/>
        <w:autoSpaceDN w:val="0"/>
        <w:adjustRightInd w:val="0"/>
        <w:spacing w:after="0" w:line="240" w:lineRule="auto"/>
        <w:ind w:firstLine="540"/>
        <w:jc w:val="both"/>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w:t>
      </w:r>
      <w:hyperlink r:id="rId110" w:history="1">
        <w:r>
          <w:rPr>
            <w:rFonts w:ascii="Calibri" w:hAnsi="Calibri" w:cs="Calibri"/>
            <w:color w:val="0000FF"/>
          </w:rPr>
          <w:t>вступления</w:t>
        </w:r>
      </w:hyperlink>
      <w:r>
        <w:rPr>
          <w:rFonts w:ascii="Calibri" w:hAnsi="Calibri" w:cs="Calibri"/>
        </w:rPr>
        <w:t xml:space="preserve"> в силу указанного Закона РФ о поправке к Конституции РФ устанавливается </w:t>
      </w:r>
      <w:hyperlink r:id="rId111" w:history="1">
        <w:r>
          <w:rPr>
            <w:rFonts w:ascii="Calibri" w:hAnsi="Calibri" w:cs="Calibri"/>
            <w:color w:val="0000FF"/>
          </w:rPr>
          <w:t>переходный период</w:t>
        </w:r>
      </w:hyperlink>
      <w:r>
        <w:rPr>
          <w:rFonts w:ascii="Calibri" w:hAnsi="Calibri" w:cs="Calibri"/>
        </w:rPr>
        <w:t xml:space="preserve"> сроком на шесть месяцев, в течение которого Высший Арбитражный Суд РФ упраздняется, а вопросы осуществления правосудия, отнесенные к его ведению, передаются в юрисдикцию Верховного Суда РФ.</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127 Конституции РФ см. </w:t>
      </w:r>
      <w:hyperlink r:id="rId112"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60" w:name="Par1000"/>
      <w:bookmarkEnd w:id="160"/>
      <w:r>
        <w:rPr>
          <w:rFonts w:ascii="Calibri" w:hAnsi="Calibri" w:cs="Calibri"/>
        </w:rPr>
        <w:t>Статья 127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w:t>
      </w:r>
      <w:hyperlink r:id="rId113" w:history="1">
        <w:r>
          <w:rPr>
            <w:rFonts w:ascii="Calibri" w:hAnsi="Calibri" w:cs="Calibri"/>
            <w:color w:val="0000FF"/>
          </w:rPr>
          <w:t>законом</w:t>
        </w:r>
      </w:hyperlink>
      <w:r>
        <w:rPr>
          <w:rFonts w:ascii="Calibri" w:hAnsi="Calibri" w:cs="Calibri"/>
        </w:rPr>
        <w:t xml:space="preserve"> процессуальных формах судебный надзор за их деятельностью и дает разъяснения по вопросам судебной практики.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4" w:history="1">
        <w:r>
          <w:rPr>
            <w:rFonts w:ascii="Calibri" w:hAnsi="Calibri" w:cs="Calibri"/>
            <w:color w:val="0000FF"/>
          </w:rPr>
          <w:t>Законом</w:t>
        </w:r>
      </w:hyperlink>
      <w:r>
        <w:rPr>
          <w:rFonts w:ascii="Calibri" w:hAnsi="Calibri" w:cs="Calibri"/>
        </w:rPr>
        <w:t xml:space="preserve"> РФ о поправке к Конституции РФ от 05.02.2014 N 2-ФКЗ с 6 февраля 2014 года статья 128 изложена в новой редакции:</w:t>
      </w:r>
    </w:p>
    <w:p w:rsidR="003803BD" w:rsidRDefault="003803BD">
      <w:pPr>
        <w:widowControl w:val="0"/>
        <w:autoSpaceDE w:val="0"/>
        <w:autoSpaceDN w:val="0"/>
        <w:adjustRightInd w:val="0"/>
        <w:spacing w:after="0" w:line="240" w:lineRule="auto"/>
        <w:ind w:firstLine="540"/>
        <w:jc w:val="both"/>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128</w:t>
      </w:r>
    </w:p>
    <w:p w:rsidR="003803BD" w:rsidRDefault="003803BD">
      <w:pPr>
        <w:widowControl w:val="0"/>
        <w:autoSpaceDE w:val="0"/>
        <w:autoSpaceDN w:val="0"/>
        <w:adjustRightInd w:val="0"/>
        <w:spacing w:after="0" w:line="240" w:lineRule="auto"/>
        <w:ind w:firstLine="540"/>
        <w:jc w:val="both"/>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w:t>
      </w:r>
      <w:proofErr w:type="gramStart"/>
      <w:r>
        <w:rPr>
          <w:rFonts w:ascii="Calibri" w:hAnsi="Calibri" w:cs="Calibri"/>
        </w:rPr>
        <w:t>.".</w:t>
      </w:r>
      <w:proofErr w:type="gramEnd"/>
    </w:p>
    <w:p w:rsidR="003803BD" w:rsidRDefault="003803BD">
      <w:pPr>
        <w:widowControl w:val="0"/>
        <w:autoSpaceDE w:val="0"/>
        <w:autoSpaceDN w:val="0"/>
        <w:adjustRightInd w:val="0"/>
        <w:spacing w:after="0" w:line="240" w:lineRule="auto"/>
        <w:ind w:firstLine="540"/>
        <w:jc w:val="both"/>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отбора кандидатов в первоначальный состав Верховного Суда РФ, образованного в соответствии с Законом РФ о поправке к Конституции РФ от 05.02.2014 N 2-ФКЗ "О Верховном Суде Российской Федерации и прокуратуре Российской Федерации", см. Федеральный </w:t>
      </w:r>
      <w:hyperlink r:id="rId115" w:history="1">
        <w:r>
          <w:rPr>
            <w:rFonts w:ascii="Calibri" w:hAnsi="Calibri" w:cs="Calibri"/>
            <w:color w:val="0000FF"/>
          </w:rPr>
          <w:t>закон</w:t>
        </w:r>
      </w:hyperlink>
      <w:r>
        <w:rPr>
          <w:rFonts w:ascii="Calibri" w:hAnsi="Calibri" w:cs="Calibri"/>
        </w:rPr>
        <w:t xml:space="preserve"> от 05.02.2014 N 16-ФЗ.</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61" w:name="Par1016"/>
      <w:bookmarkEnd w:id="161"/>
      <w:r>
        <w:rPr>
          <w:rFonts w:ascii="Calibri" w:hAnsi="Calibri" w:cs="Calibri"/>
        </w:rPr>
        <w:t>Статья 128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6" w:history="1">
        <w:r>
          <w:rPr>
            <w:rFonts w:ascii="Calibri" w:hAnsi="Calibri" w:cs="Calibri"/>
            <w:color w:val="0000FF"/>
          </w:rPr>
          <w:t>Законом</w:t>
        </w:r>
      </w:hyperlink>
      <w:r>
        <w:rPr>
          <w:rFonts w:ascii="Calibri" w:hAnsi="Calibri" w:cs="Calibri"/>
        </w:rPr>
        <w:t xml:space="preserve"> РФ о поправке к Конституции РФ от 05.02.2014 N 2-ФКЗ с 6 февраля 2014 года статья 129 изложена в новой редакции:</w:t>
      </w:r>
    </w:p>
    <w:p w:rsidR="003803BD" w:rsidRDefault="003803BD">
      <w:pPr>
        <w:widowControl w:val="0"/>
        <w:autoSpaceDE w:val="0"/>
        <w:autoSpaceDN w:val="0"/>
        <w:adjustRightInd w:val="0"/>
        <w:spacing w:after="0" w:line="240" w:lineRule="auto"/>
        <w:ind w:firstLine="540"/>
        <w:jc w:val="both"/>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129</w:t>
      </w:r>
    </w:p>
    <w:p w:rsidR="003803BD" w:rsidRDefault="003803BD">
      <w:pPr>
        <w:widowControl w:val="0"/>
        <w:autoSpaceDE w:val="0"/>
        <w:autoSpaceDN w:val="0"/>
        <w:adjustRightInd w:val="0"/>
        <w:spacing w:after="0" w:line="240" w:lineRule="auto"/>
        <w:ind w:firstLine="540"/>
        <w:jc w:val="both"/>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организация и порядок деятельности прокуратуры Российской Федерации определяются федеральным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roofErr w:type="gramStart"/>
      <w:r>
        <w:rPr>
          <w:rFonts w:ascii="Calibri" w:hAnsi="Calibri" w:cs="Calibri"/>
        </w:rPr>
        <w:t>.".</w:t>
      </w:r>
      <w:proofErr w:type="gramEnd"/>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62" w:name="Par1034"/>
      <w:bookmarkEnd w:id="162"/>
      <w:r>
        <w:rPr>
          <w:rFonts w:ascii="Calibri" w:hAnsi="Calibri" w:cs="Calibri"/>
        </w:rPr>
        <w:t>Статья 129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Прокуроры субъектов Российской Федерации назначаются Генеральным прокурором Российской Федерации по согласованию с ее субъектами.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прокуроры назначаются Генеральным прокурором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организация и порядок деятельности прокуратуры Российской Федерации определяются федеральным </w:t>
      </w:r>
      <w:hyperlink r:id="rId117" w:history="1">
        <w:r>
          <w:rPr>
            <w:rFonts w:ascii="Calibri" w:hAnsi="Calibri" w:cs="Calibri"/>
            <w:color w:val="0000FF"/>
          </w:rPr>
          <w:t>законом.</w:t>
        </w:r>
      </w:hyperlink>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1"/>
        <w:rPr>
          <w:rFonts w:ascii="Calibri" w:hAnsi="Calibri" w:cs="Calibri"/>
          <w:b/>
          <w:bCs/>
        </w:rPr>
      </w:pPr>
      <w:bookmarkStart w:id="163" w:name="Par1042"/>
      <w:bookmarkEnd w:id="163"/>
      <w:r>
        <w:rPr>
          <w:rFonts w:ascii="Calibri" w:hAnsi="Calibri" w:cs="Calibri"/>
          <w:b/>
          <w:bCs/>
        </w:rPr>
        <w:t>ГЛАВА 8. МЕСТНОЕ САМОУПРАВЛЕНИЕ</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64" w:name="Par1044"/>
      <w:bookmarkEnd w:id="164"/>
      <w:r>
        <w:rPr>
          <w:rFonts w:ascii="Calibri" w:hAnsi="Calibri" w:cs="Calibri"/>
        </w:rPr>
        <w:t>Статья 130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65" w:name="Par1049"/>
      <w:bookmarkEnd w:id="165"/>
      <w:r>
        <w:rPr>
          <w:rFonts w:ascii="Calibri" w:hAnsi="Calibri" w:cs="Calibri"/>
        </w:rPr>
        <w:t>Статья 131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66" w:name="Par1054"/>
      <w:bookmarkEnd w:id="166"/>
      <w:r>
        <w:rPr>
          <w:rFonts w:ascii="Calibri" w:hAnsi="Calibri" w:cs="Calibri"/>
        </w:rPr>
        <w:t>Статья 132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67" w:name="Par1059"/>
      <w:bookmarkEnd w:id="167"/>
      <w:r>
        <w:rPr>
          <w:rFonts w:ascii="Calibri" w:hAnsi="Calibri" w:cs="Calibri"/>
        </w:rPr>
        <w:t>Статья 133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1"/>
        <w:rPr>
          <w:rFonts w:ascii="Calibri" w:hAnsi="Calibri" w:cs="Calibri"/>
          <w:b/>
          <w:bCs/>
        </w:rPr>
      </w:pPr>
      <w:bookmarkStart w:id="168" w:name="Par1063"/>
      <w:bookmarkEnd w:id="168"/>
      <w:r>
        <w:rPr>
          <w:rFonts w:ascii="Calibri" w:hAnsi="Calibri" w:cs="Calibri"/>
          <w:b/>
          <w:bCs/>
        </w:rPr>
        <w:t>ГЛАВА 9. КОНСТИТУЦИОННЫЕ ПОПРАВКИ И ПЕРЕСМОТР КОНСТИТУЦИИ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69" w:name="Par1065"/>
      <w:bookmarkEnd w:id="169"/>
      <w:r>
        <w:rPr>
          <w:rFonts w:ascii="Calibri" w:hAnsi="Calibri" w:cs="Calibri"/>
        </w:rPr>
        <w:t>Статья 134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о поправках и пересмотре положений Конституции Российской Федерации </w:t>
      </w:r>
      <w:r>
        <w:rPr>
          <w:rFonts w:ascii="Calibri" w:hAnsi="Calibri" w:cs="Calibri"/>
        </w:rPr>
        <w:lastRenderedPageBreak/>
        <w:t>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70" w:name="Par1069"/>
      <w:bookmarkEnd w:id="170"/>
      <w:r>
        <w:rPr>
          <w:rFonts w:ascii="Calibri" w:hAnsi="Calibri" w:cs="Calibri"/>
        </w:rPr>
        <w:t>Статья 135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w:t>
      </w:r>
      <w:hyperlink w:anchor="Par24" w:history="1">
        <w:r>
          <w:rPr>
            <w:rFonts w:ascii="Calibri" w:hAnsi="Calibri" w:cs="Calibri"/>
            <w:color w:val="0000FF"/>
          </w:rPr>
          <w:t>глав 1,</w:t>
        </w:r>
      </w:hyperlink>
      <w:r>
        <w:rPr>
          <w:rFonts w:ascii="Calibri" w:hAnsi="Calibri" w:cs="Calibri"/>
        </w:rPr>
        <w:t xml:space="preserve"> </w:t>
      </w:r>
      <w:hyperlink w:anchor="Par121" w:history="1">
        <w:r>
          <w:rPr>
            <w:rFonts w:ascii="Calibri" w:hAnsi="Calibri" w:cs="Calibri"/>
            <w:color w:val="0000FF"/>
          </w:rPr>
          <w:t>2</w:t>
        </w:r>
      </w:hyperlink>
      <w:r>
        <w:rPr>
          <w:rFonts w:ascii="Calibri" w:hAnsi="Calibri" w:cs="Calibri"/>
        </w:rPr>
        <w:t xml:space="preserve"> и </w:t>
      </w:r>
      <w:hyperlink w:anchor="Par1063"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135 Конституции РФ см. </w:t>
      </w:r>
      <w:hyperlink r:id="rId118"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предложение о пересмотре положений </w:t>
      </w:r>
      <w:hyperlink w:anchor="Par24" w:history="1">
        <w:r>
          <w:rPr>
            <w:rFonts w:ascii="Calibri" w:hAnsi="Calibri" w:cs="Calibri"/>
            <w:color w:val="0000FF"/>
          </w:rPr>
          <w:t>глав 1,</w:t>
        </w:r>
      </w:hyperlink>
      <w:r>
        <w:rPr>
          <w:rFonts w:ascii="Calibri" w:hAnsi="Calibri" w:cs="Calibri"/>
        </w:rPr>
        <w:t xml:space="preserve"> </w:t>
      </w:r>
      <w:hyperlink w:anchor="Par121" w:history="1">
        <w:r>
          <w:rPr>
            <w:rFonts w:ascii="Calibri" w:hAnsi="Calibri" w:cs="Calibri"/>
            <w:color w:val="0000FF"/>
          </w:rPr>
          <w:t>2</w:t>
        </w:r>
      </w:hyperlink>
      <w:r>
        <w:rPr>
          <w:rFonts w:ascii="Calibri" w:hAnsi="Calibri" w:cs="Calibri"/>
        </w:rPr>
        <w:t xml:space="preserve"> и </w:t>
      </w:r>
      <w:hyperlink w:anchor="Par1063"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136 Конституции РФ см. </w:t>
      </w:r>
      <w:hyperlink r:id="rId119" w:history="1">
        <w:r>
          <w:rPr>
            <w:rFonts w:ascii="Calibri" w:hAnsi="Calibri" w:cs="Calibri"/>
            <w:color w:val="0000FF"/>
          </w:rPr>
          <w:t>Постановление</w:t>
        </w:r>
      </w:hyperlink>
      <w:r>
        <w:rPr>
          <w:rFonts w:ascii="Calibri" w:hAnsi="Calibri" w:cs="Calibri"/>
        </w:rPr>
        <w:t xml:space="preserve"> Конституционного Суда РФ от 31.10.1995 N 12-П.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71" w:name="Par1081"/>
      <w:bookmarkEnd w:id="171"/>
      <w:r>
        <w:rPr>
          <w:rFonts w:ascii="Calibri" w:hAnsi="Calibri" w:cs="Calibri"/>
        </w:rPr>
        <w:t>Статья 136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Поправки к </w:t>
      </w:r>
      <w:hyperlink w:anchor="Par380" w:history="1">
        <w:r>
          <w:rPr>
            <w:rFonts w:ascii="Calibri" w:hAnsi="Calibri" w:cs="Calibri"/>
            <w:color w:val="0000FF"/>
          </w:rPr>
          <w:t>главам 3</w:t>
        </w:r>
      </w:hyperlink>
      <w:r>
        <w:rPr>
          <w:rFonts w:ascii="Calibri" w:hAnsi="Calibri" w:cs="Calibri"/>
        </w:rPr>
        <w:t xml:space="preserve"> - </w:t>
      </w:r>
      <w:hyperlink w:anchor="Par1042"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w:anchor="Par825"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72" w:name="Par1085"/>
      <w:bookmarkEnd w:id="172"/>
      <w:r>
        <w:rPr>
          <w:rFonts w:ascii="Calibri" w:hAnsi="Calibri" w:cs="Calibri"/>
        </w:rPr>
        <w:t>Статья 137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в </w:t>
      </w:r>
      <w:hyperlink w:anchor="Par382"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137 Конституции РФ см. </w:t>
      </w:r>
      <w:hyperlink r:id="rId120" w:history="1">
        <w:r>
          <w:rPr>
            <w:rFonts w:ascii="Calibri" w:hAnsi="Calibri" w:cs="Calibri"/>
            <w:color w:val="0000FF"/>
          </w:rPr>
          <w:t>Постановление</w:t>
        </w:r>
      </w:hyperlink>
      <w:r>
        <w:rPr>
          <w:rFonts w:ascii="Calibri" w:hAnsi="Calibri" w:cs="Calibri"/>
        </w:rPr>
        <w:t xml:space="preserve"> Конституционного Суда РФ от 28.11.1995 N 15-П.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2"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0"/>
        <w:rPr>
          <w:rFonts w:ascii="Calibri" w:hAnsi="Calibri" w:cs="Calibri"/>
          <w:b/>
          <w:bCs/>
        </w:rPr>
      </w:pPr>
      <w:bookmarkStart w:id="173" w:name="Par1093"/>
      <w:bookmarkEnd w:id="173"/>
      <w:r>
        <w:rPr>
          <w:rFonts w:ascii="Calibri" w:hAnsi="Calibri" w:cs="Calibri"/>
          <w:b/>
          <w:bCs/>
        </w:rPr>
        <w:t>РАЗДЕЛ ВТОРОЙ</w:t>
      </w:r>
    </w:p>
    <w:p w:rsidR="003803BD" w:rsidRDefault="003803BD">
      <w:pPr>
        <w:widowControl w:val="0"/>
        <w:autoSpaceDE w:val="0"/>
        <w:autoSpaceDN w:val="0"/>
        <w:adjustRightInd w:val="0"/>
        <w:spacing w:after="0" w:line="240" w:lineRule="auto"/>
        <w:jc w:val="center"/>
        <w:rPr>
          <w:rFonts w:ascii="Calibri" w:hAnsi="Calibri" w:cs="Calibri"/>
          <w:b/>
          <w:bCs/>
        </w:rPr>
      </w:pPr>
    </w:p>
    <w:p w:rsidR="003803BD" w:rsidRDefault="003803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И ПЕРЕХОДНЫЕ ПОЛОЖЕНИЯ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всенародного голосования 12 декабря 1993 г. считается днем принятия Конституции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Одновременно прекращается действие </w:t>
      </w:r>
      <w:hyperlink r:id="rId121"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3803BD" w:rsidRDefault="003803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122"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23"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Pr>
          <w:rFonts w:ascii="Calibri" w:hAnsi="Calibri" w:cs="Calibri"/>
        </w:rPr>
        <w:t xml:space="preserve">, </w:t>
      </w:r>
      <w:hyperlink r:id="rId124" w:history="1">
        <w:proofErr w:type="gramStart"/>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3 см. </w:t>
      </w:r>
      <w:hyperlink r:id="rId125"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38"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w:anchor="Par909" w:history="1">
        <w:r>
          <w:rPr>
            <w:rFonts w:ascii="Calibri" w:hAnsi="Calibri" w:cs="Calibri"/>
            <w:color w:val="0000FF"/>
          </w:rPr>
          <w:t>Конституцией</w:t>
        </w:r>
      </w:hyperlink>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1016" w:history="1">
        <w:r>
          <w:rPr>
            <w:rFonts w:ascii="Calibri" w:hAnsi="Calibri" w:cs="Calibri"/>
            <w:color w:val="0000FF"/>
          </w:rPr>
          <w:t>Конституцией</w:t>
        </w:r>
      </w:hyperlink>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Впредь до введения в действие федерального </w:t>
      </w:r>
      <w:hyperlink r:id="rId126"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Совет Федерации первого созыва и Государственная Дума первого созыва избираются сроком на два года.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97"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Совета Федерации первого созыва осуществляют свои полномочия на непостоянной основе.</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2440" w:rsidRDefault="00D92440">
      <w:bookmarkStart w:id="174" w:name="_GoBack"/>
      <w:bookmarkEnd w:id="174"/>
    </w:p>
    <w:sectPr w:rsidR="00D92440" w:rsidSect="00744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BD"/>
    <w:rsid w:val="003803BD"/>
    <w:rsid w:val="0061667D"/>
    <w:rsid w:val="00D92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3B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803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03B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803B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3B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803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03B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803B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78631AE7356122EADDE40F864C779306F35106F6E202FD7B42E332D2FA5141353400DE6DDE07DFxED" TargetMode="External"/><Relationship Id="rId117" Type="http://schemas.openxmlformats.org/officeDocument/2006/relationships/hyperlink" Target="consultantplus://offline/ref=3478631AE7356122EADDE40F864C779302F45804F6EA5FF7731BEF30D5DFx5D" TargetMode="External"/><Relationship Id="rId21" Type="http://schemas.openxmlformats.org/officeDocument/2006/relationships/hyperlink" Target="consultantplus://offline/ref=3478631AE7356122EADDE40F864C779302F45609F4E15FF7731BEF30D5F50E56327D0CDF6DDE03FADCxCD" TargetMode="External"/><Relationship Id="rId42" Type="http://schemas.openxmlformats.org/officeDocument/2006/relationships/hyperlink" Target="consultantplus://offline/ref=3478631AE7356122EADDE40F864C779302F45203F0E202FD7B42E332D2FA5141353400DE6DDE07DFxBD" TargetMode="External"/><Relationship Id="rId47" Type="http://schemas.openxmlformats.org/officeDocument/2006/relationships/hyperlink" Target="consultantplus://offline/ref=3478631AE7356122EADDE40F864C779302F45806F1E95FF7731BEF30D5F50E56327D0CDF6DDE03FADCxAD" TargetMode="External"/><Relationship Id="rId63" Type="http://schemas.openxmlformats.org/officeDocument/2006/relationships/hyperlink" Target="consultantplus://offline/ref=3478631AE7356122EADDE40F864C77930AF65302F0E202FD7B42E332D2FA5141353400DE6DDE02DFx8D" TargetMode="External"/><Relationship Id="rId68" Type="http://schemas.openxmlformats.org/officeDocument/2006/relationships/hyperlink" Target="consultantplus://offline/ref=3478631AE7356122EADDE40F864C779302F15807F0E85FF7731BEF30D5DFx5D" TargetMode="External"/><Relationship Id="rId84" Type="http://schemas.openxmlformats.org/officeDocument/2006/relationships/hyperlink" Target="consultantplus://offline/ref=3478631AE7356122EADDE40F864C779305F05403FEBF08F5224EE1D3x5D" TargetMode="External"/><Relationship Id="rId89" Type="http://schemas.openxmlformats.org/officeDocument/2006/relationships/hyperlink" Target="consultantplus://offline/ref=3478631AE7356122EADDE40F864C779305F25906FEBF08F5224EE135DDA546467C3801DE6DDCD0xBD" TargetMode="External"/><Relationship Id="rId112" Type="http://schemas.openxmlformats.org/officeDocument/2006/relationships/hyperlink" Target="consultantplus://offline/ref=3478631AE7356122EADDE40F864C779302F85106F6E202FD7B42E332D2FA5141353400DE6DDE00DFx3D" TargetMode="External"/><Relationship Id="rId16" Type="http://schemas.openxmlformats.org/officeDocument/2006/relationships/hyperlink" Target="consultantplus://offline/ref=3478631AE7356122EADDE40F864C779302F45600F4E15FF7731BEF30D5F50E56327D0CDF6DDE03FEDCx3D" TargetMode="External"/><Relationship Id="rId107" Type="http://schemas.openxmlformats.org/officeDocument/2006/relationships/hyperlink" Target="consultantplus://offline/ref=3478631AE7356122EADDE40F864C779302F45806F1E95FF7731BEF30D5F50E56327D0CDF6DDE03FEDCxAD" TargetMode="External"/><Relationship Id="rId11" Type="http://schemas.openxmlformats.org/officeDocument/2006/relationships/hyperlink" Target="consultantplus://offline/ref=3478631AE7356122EADDE40F864C779302F45400F4E15FF7731BEF30D5DFx5D" TargetMode="External"/><Relationship Id="rId32" Type="http://schemas.openxmlformats.org/officeDocument/2006/relationships/hyperlink" Target="consultantplus://offline/ref=3478631AE7356122EADDE40F864C77930BF65809FEBF08F5224EE135DDA546467C3801DE6DDED0x6D" TargetMode="External"/><Relationship Id="rId37" Type="http://schemas.openxmlformats.org/officeDocument/2006/relationships/hyperlink" Target="consultantplus://offline/ref=3478631AE7356122EADDE40F864C779305F05404FCE202FD7B42E332D2FA5141353400DE6DDE01DFx8D" TargetMode="External"/><Relationship Id="rId53" Type="http://schemas.openxmlformats.org/officeDocument/2006/relationships/hyperlink" Target="consultantplus://offline/ref=3478631AE7356122EADDE40F864C779300F75705F5E202FD7B42E332DDx2D" TargetMode="External"/><Relationship Id="rId58" Type="http://schemas.openxmlformats.org/officeDocument/2006/relationships/hyperlink" Target="consultantplus://offline/ref=3478631AE7356122EADDE40F864C77930BF25108F5E202FD7B42E332D2FA5141353400DE6DDE02DFxBD" TargetMode="External"/><Relationship Id="rId74" Type="http://schemas.openxmlformats.org/officeDocument/2006/relationships/hyperlink" Target="consultantplus://offline/ref=3478631AE7356122EADDE40F864C77930BF25108F5E202FD7B42E332DDx2D" TargetMode="External"/><Relationship Id="rId79" Type="http://schemas.openxmlformats.org/officeDocument/2006/relationships/hyperlink" Target="consultantplus://offline/ref=3478631AE7356122EADDE40F864C779302F15806FDEB5FF7731BEF30D5DFx5D" TargetMode="External"/><Relationship Id="rId102" Type="http://schemas.openxmlformats.org/officeDocument/2006/relationships/hyperlink" Target="consultantplus://offline/ref=3478631AE7356122EADDE40F864C779301F05908F3E202FD7B42E332DDx2D" TargetMode="External"/><Relationship Id="rId123" Type="http://schemas.openxmlformats.org/officeDocument/2006/relationships/hyperlink" Target="consultantplus://offline/ref=3478631AE7356122EADDE40F864C779302F35003F7EA5FF7731BEF30D5DFx5D" TargetMode="External"/><Relationship Id="rId128" Type="http://schemas.openxmlformats.org/officeDocument/2006/relationships/theme" Target="theme/theme1.xml"/><Relationship Id="rId5" Type="http://schemas.openxmlformats.org/officeDocument/2006/relationships/hyperlink" Target="consultantplus://offline/ref=3478631AE7356122EADDE40F864C77930BF25108F5E202FD7B42E332D2FA5141353400DE6DDE03DFx2D" TargetMode="External"/><Relationship Id="rId90" Type="http://schemas.openxmlformats.org/officeDocument/2006/relationships/hyperlink" Target="consultantplus://offline/ref=3478631AE7356122EADDE40F864C779301F55809F2E202FD7B42E332D2FA5141353400DE6DDE01DFx3D" TargetMode="External"/><Relationship Id="rId95" Type="http://schemas.openxmlformats.org/officeDocument/2006/relationships/hyperlink" Target="consultantplus://offline/ref=3478631AE7356122EADDE40F864C77930BF25108F4E202FD7B42E332D2FA5141353400DE6DDE02DFxFD" TargetMode="External"/><Relationship Id="rId19" Type="http://schemas.openxmlformats.org/officeDocument/2006/relationships/hyperlink" Target="consultantplus://offline/ref=3478631AE7356122EADDE40F864C779302F45605FCED5FF7731BEF30D5F50E56327D0CDF6DDE00FEDCxFD" TargetMode="External"/><Relationship Id="rId14" Type="http://schemas.openxmlformats.org/officeDocument/2006/relationships/hyperlink" Target="consultantplus://offline/ref=3478631AE7356122EADDE40F864C779302F25909F5E15FF7731BEF30D5DFx5D" TargetMode="External"/><Relationship Id="rId22" Type="http://schemas.openxmlformats.org/officeDocument/2006/relationships/hyperlink" Target="consultantplus://offline/ref=3478631AE7356122EADDE40F864C779302F45805F7EC5FF7731BEF30D5DFx5D" TargetMode="External"/><Relationship Id="rId27" Type="http://schemas.openxmlformats.org/officeDocument/2006/relationships/hyperlink" Target="consultantplus://offline/ref=3478631AE7356122EADDE40F864C779306F35106F6E202FD7B42E332D2FA5141353400DE6DDE02DFxFD" TargetMode="External"/><Relationship Id="rId30" Type="http://schemas.openxmlformats.org/officeDocument/2006/relationships/hyperlink" Target="consultantplus://offline/ref=3478631AE7356122EADDE40F864C779302F45400F4E15FF7731BEF30D5F50E56327D0CDF6DDE03F8DCx3D" TargetMode="External"/><Relationship Id="rId35" Type="http://schemas.openxmlformats.org/officeDocument/2006/relationships/hyperlink" Target="consultantplus://offline/ref=3478631AE7356122EADDE40F864C779300F35000FCE202FD7B42E332D2FA5141353400DE6DDE03DFxCD" TargetMode="External"/><Relationship Id="rId43" Type="http://schemas.openxmlformats.org/officeDocument/2006/relationships/hyperlink" Target="consultantplus://offline/ref=3478631AE7356122EADDE40F864C779302F55808F6E85FF7731BEF30D5DFx5D" TargetMode="External"/><Relationship Id="rId48" Type="http://schemas.openxmlformats.org/officeDocument/2006/relationships/hyperlink" Target="consultantplus://offline/ref=3478631AE7356122EADDE40F864C779300F75705F5E202FD7B42E332DDx2D" TargetMode="External"/><Relationship Id="rId56" Type="http://schemas.openxmlformats.org/officeDocument/2006/relationships/hyperlink" Target="consultantplus://offline/ref=3478631AE7356122EADDE40F864C779301F15907F1E202FD7B42E332DDx2D" TargetMode="External"/><Relationship Id="rId64" Type="http://schemas.openxmlformats.org/officeDocument/2006/relationships/hyperlink" Target="consultantplus://offline/ref=3478631AE7356122EADDE40F864C779302F45305F7E85FF7731BEF30D5DFx5D" TargetMode="External"/><Relationship Id="rId69" Type="http://schemas.openxmlformats.org/officeDocument/2006/relationships/hyperlink" Target="consultantplus://offline/ref=3478631AE7356122EADDE40F864C779306F35106F6E202FD7B42E332D2FA5141353400DE6DDE02DFxFD" TargetMode="External"/><Relationship Id="rId77" Type="http://schemas.openxmlformats.org/officeDocument/2006/relationships/hyperlink" Target="consultantplus://offline/ref=3478631AE7356122EADDE40F864C779302F45609F7EE5FF7731BEF30D5DFx5D" TargetMode="External"/><Relationship Id="rId100" Type="http://schemas.openxmlformats.org/officeDocument/2006/relationships/hyperlink" Target="consultantplus://offline/ref=3478631AE7356122EADDE40F864C779302F45805F7EC5FF7731BEF30D5F50E56327D0CDF6DDF0BF8DCxBD" TargetMode="External"/><Relationship Id="rId105" Type="http://schemas.openxmlformats.org/officeDocument/2006/relationships/hyperlink" Target="consultantplus://offline/ref=3478631AE7356122EADDE40F864C779302F45806F1E95FF7731BEF30D5F50E56327D0CDF6DDE03F8DCx8D" TargetMode="External"/><Relationship Id="rId113" Type="http://schemas.openxmlformats.org/officeDocument/2006/relationships/hyperlink" Target="consultantplus://offline/ref=3478631AE7356122EADDE40F864C779302F45400F4EC5FF7731BEF30D5F50E56327D0CDF6DDF0AF8DCx3D" TargetMode="External"/><Relationship Id="rId118" Type="http://schemas.openxmlformats.org/officeDocument/2006/relationships/hyperlink" Target="consultantplus://offline/ref=3478631AE7356122EADDE40F864C779305F25906FEBF08F5224EE135DDA546467C3801DE6DDCD0xBD" TargetMode="External"/><Relationship Id="rId126" Type="http://schemas.openxmlformats.org/officeDocument/2006/relationships/hyperlink" Target="consultantplus://offline/ref=3478631AE7356122EADDE40F864C779302F45805F7EC5FF7731BEF30D5F50E56327D0CDF6DDC01F9DCxCD" TargetMode="External"/><Relationship Id="rId8" Type="http://schemas.openxmlformats.org/officeDocument/2006/relationships/hyperlink" Target="consultantplus://offline/ref=3478631AE7356122EADDE40F864C779302F45805F4EF5FF7731BEF30D5F50E56327D0CDF6DDF0BFADCxED" TargetMode="External"/><Relationship Id="rId51" Type="http://schemas.openxmlformats.org/officeDocument/2006/relationships/hyperlink" Target="consultantplus://offline/ref=3478631AE7356122EADDE40F864C779300F75705F5E202FD7B42E332DDx2D" TargetMode="External"/><Relationship Id="rId72" Type="http://schemas.openxmlformats.org/officeDocument/2006/relationships/hyperlink" Target="consultantplus://offline/ref=3478631AE7356122EADDE40F864C779301F65802F0E202FD7B42E332D2FA5141353400DE6DDE01DFx3D" TargetMode="External"/><Relationship Id="rId80" Type="http://schemas.openxmlformats.org/officeDocument/2006/relationships/hyperlink" Target="consultantplus://offline/ref=3478631AE7356122EADDE40F864C779305F25906FEBF08F5224EE135DDA546467C3801DE6DDCD0xBD" TargetMode="External"/><Relationship Id="rId85" Type="http://schemas.openxmlformats.org/officeDocument/2006/relationships/hyperlink" Target="consultantplus://offline/ref=3478631AE7356122EADDE40F864C779305F25906FEBF08F5224EE135DDA546467C3801DE6DDCD0xBD" TargetMode="External"/><Relationship Id="rId93" Type="http://schemas.openxmlformats.org/officeDocument/2006/relationships/hyperlink" Target="consultantplus://offline/ref=3478631AE7356122EADDE40F864C779302F45400F7E15FF7731BEF30D5F50E56327D0CDF6DDE03F3DCxBD" TargetMode="External"/><Relationship Id="rId98" Type="http://schemas.openxmlformats.org/officeDocument/2006/relationships/hyperlink" Target="consultantplus://offline/ref=3478631AE7356122EADDE40F864C779302F45804F7EA5FF7731BEF30D5DFx5D" TargetMode="External"/><Relationship Id="rId121" Type="http://schemas.openxmlformats.org/officeDocument/2006/relationships/hyperlink" Target="consultantplus://offline/ref=3478631AE7356122EADDED1D844C779302F65309FEBF08F5224EE1D3x5D" TargetMode="External"/><Relationship Id="rId3" Type="http://schemas.openxmlformats.org/officeDocument/2006/relationships/settings" Target="settings.xml"/><Relationship Id="rId12" Type="http://schemas.openxmlformats.org/officeDocument/2006/relationships/hyperlink" Target="consultantplus://offline/ref=3478631AE7356122EADDE40F864C779302F45108FCE202FD7B42E332D2FA5141353400DE6DDE03DFxAD" TargetMode="External"/><Relationship Id="rId17" Type="http://schemas.openxmlformats.org/officeDocument/2006/relationships/hyperlink" Target="consultantplus://offline/ref=3478631AE7356122EADDE40F864C779302F55807F7EC5FF7731BEF30D5DFx5D" TargetMode="External"/><Relationship Id="rId25" Type="http://schemas.openxmlformats.org/officeDocument/2006/relationships/hyperlink" Target="consultantplus://offline/ref=3478631AE7356122EADDE40F864C779302F45805F7EC5FF7731BEF30D5F50E56327D0CDF6DDE06F8DCxDD" TargetMode="External"/><Relationship Id="rId33" Type="http://schemas.openxmlformats.org/officeDocument/2006/relationships/hyperlink" Target="consultantplus://offline/ref=3478631AE7356122EADDE40F864C77930AF35008FEBF08F5224EE135DDA546467C3801DE6DDED0x6D" TargetMode="External"/><Relationship Id="rId38" Type="http://schemas.openxmlformats.org/officeDocument/2006/relationships/hyperlink" Target="consultantplus://offline/ref=3478631AE7356122EADDE40F864C779306F75002F2E202FD7B42E332D2FA5141353400DE6DDE01DFx9D" TargetMode="External"/><Relationship Id="rId46" Type="http://schemas.openxmlformats.org/officeDocument/2006/relationships/hyperlink" Target="consultantplus://offline/ref=3478631AE7356122EADDE40F864C779301F05903FDE202FD7B42E332D2FA5141353400DE6DDE01DFxCD" TargetMode="External"/><Relationship Id="rId59" Type="http://schemas.openxmlformats.org/officeDocument/2006/relationships/hyperlink" Target="consultantplus://offline/ref=3478631AE7356122EADDE40F864C77930BF25108F5E202FD7B42E332DDx2D" TargetMode="External"/><Relationship Id="rId67" Type="http://schemas.openxmlformats.org/officeDocument/2006/relationships/hyperlink" Target="consultantplus://offline/ref=3478631AE7356122EADDE40F864C77930AF85007F7E202FD7B42E332DDx2D" TargetMode="External"/><Relationship Id="rId103" Type="http://schemas.openxmlformats.org/officeDocument/2006/relationships/hyperlink" Target="consultantplus://offline/ref=3478631AE7356122EADDE40F864C779302F85106F6E202FD7B42E332D2FA5141353400DE6DDE00DFx3D" TargetMode="External"/><Relationship Id="rId108" Type="http://schemas.openxmlformats.org/officeDocument/2006/relationships/hyperlink" Target="consultantplus://offline/ref=3478631AE7356122EADDE40F864C779302F85106F6E202FD7B42E332D2FA5141353400DE6DDE00DFx3D" TargetMode="External"/><Relationship Id="rId116" Type="http://schemas.openxmlformats.org/officeDocument/2006/relationships/hyperlink" Target="consultantplus://offline/ref=3478631AE7356122EADDE40F864C779302F45806F1E95FF7731BEF30D5F50E56327D0CDF6DDE03FFDCxBD" TargetMode="External"/><Relationship Id="rId124" Type="http://schemas.openxmlformats.org/officeDocument/2006/relationships/hyperlink" Target="consultantplus://offline/ref=3478631AE7356122EADDE40F864C779302F35003F7EB5FF7731BEF30D5DFx5D" TargetMode="External"/><Relationship Id="rId20" Type="http://schemas.openxmlformats.org/officeDocument/2006/relationships/hyperlink" Target="consultantplus://offline/ref=3478631AE7356122EADDE40F864C779302F45805F7EC5FF7731BEF30D5F50E56327D0CDC65DDxAD" TargetMode="External"/><Relationship Id="rId41" Type="http://schemas.openxmlformats.org/officeDocument/2006/relationships/hyperlink" Target="consultantplus://offline/ref=3478631AE7356122EADDE40F864C779307F25501F6E202FD7B42E332D2FA5141353400DE6DDE03DFxCD" TargetMode="External"/><Relationship Id="rId54" Type="http://schemas.openxmlformats.org/officeDocument/2006/relationships/hyperlink" Target="consultantplus://offline/ref=3478631AE7356122EADDE40F864C779302F45700F2E15FF7731BEF30D5DFx5D" TargetMode="External"/><Relationship Id="rId62" Type="http://schemas.openxmlformats.org/officeDocument/2006/relationships/hyperlink" Target="consultantplus://offline/ref=3478631AE7356122EADDE40F864C779302F15805F1EF5FF7731BEF30D5F50E56327D0CDF6DDE03F3DCxBD" TargetMode="External"/><Relationship Id="rId70" Type="http://schemas.openxmlformats.org/officeDocument/2006/relationships/hyperlink" Target="consultantplus://offline/ref=3478631AE7356122EADDE40F864C779301F65802F0E202FD7B42E332DDx2D" TargetMode="External"/><Relationship Id="rId75" Type="http://schemas.openxmlformats.org/officeDocument/2006/relationships/hyperlink" Target="consultantplus://offline/ref=3478631AE7356122EADDE40F864C779301F55809F2E202FD7B42E332D2FA5141353400DE6DDE01DFx3D" TargetMode="External"/><Relationship Id="rId83" Type="http://schemas.openxmlformats.org/officeDocument/2006/relationships/hyperlink" Target="consultantplus://offline/ref=3478631AE7356122EADDE40F864C779305F25906FEBF08F5224EE135DDA546467C3801DE6DDCD0xBD" TargetMode="External"/><Relationship Id="rId88" Type="http://schemas.openxmlformats.org/officeDocument/2006/relationships/hyperlink" Target="consultantplus://offline/ref=3478631AE7356122EADDE40F864C779305F25906FEBF08F5224EE135DDA546467C3801DE6DDCD0xBD" TargetMode="External"/><Relationship Id="rId91" Type="http://schemas.openxmlformats.org/officeDocument/2006/relationships/hyperlink" Target="consultantplus://offline/ref=3478631AE7356122EADDE40F864C779301F05402F6E202FD7B42E332D2FA5141353400DE6DDE01DFx8D" TargetMode="External"/><Relationship Id="rId96" Type="http://schemas.openxmlformats.org/officeDocument/2006/relationships/hyperlink" Target="consultantplus://offline/ref=3478631AE7356122EADDE40F864C779305F25906FEBF08F5224EE135DDA546467C3801DE6DDCD0xBD" TargetMode="External"/><Relationship Id="rId111" Type="http://schemas.openxmlformats.org/officeDocument/2006/relationships/hyperlink" Target="consultantplus://offline/ref=3478631AE7356122EADDE40F864C779302F45806F1E95FF7731BEF30D5F50E56327D0CDF6DDE03FEDCxAD" TargetMode="External"/><Relationship Id="rId1" Type="http://schemas.openxmlformats.org/officeDocument/2006/relationships/styles" Target="styles.xml"/><Relationship Id="rId6" Type="http://schemas.openxmlformats.org/officeDocument/2006/relationships/hyperlink" Target="consultantplus://offline/ref=3478631AE7356122EADDE40F864C77930BF25108F4E202FD7B42E332D2FA5141353400DE6DDE03DFx2D" TargetMode="External"/><Relationship Id="rId15" Type="http://schemas.openxmlformats.org/officeDocument/2006/relationships/hyperlink" Target="consultantplus://offline/ref=3478631AE7356122EADDE40F864C779302F45805F4EF5FF7731BEF30D5F50E56327D0CDF6DDE01FDDCxAD" TargetMode="External"/><Relationship Id="rId23" Type="http://schemas.openxmlformats.org/officeDocument/2006/relationships/hyperlink" Target="consultantplus://offline/ref=3478631AE7356122EADDE40F864C779302F45805F7EC5FF7731BEF30D5F50E56327D0CDF6DDE02FFDCxBD" TargetMode="External"/><Relationship Id="rId28" Type="http://schemas.openxmlformats.org/officeDocument/2006/relationships/hyperlink" Target="consultantplus://offline/ref=3478631AE7356122EADDE40F864C779302F55900F5E95FF7731BEF30D5DFx5D" TargetMode="External"/><Relationship Id="rId36" Type="http://schemas.openxmlformats.org/officeDocument/2006/relationships/hyperlink" Target="consultantplus://offline/ref=3478631AE7356122EADDE40F864C779305F85903F6E202FD7B42E332D2FA5141353400DE6DDE01DFxBD" TargetMode="External"/><Relationship Id="rId49" Type="http://schemas.openxmlformats.org/officeDocument/2006/relationships/hyperlink" Target="consultantplus://offline/ref=3478631AE7356122EADDE40F864C779300F75705F5E202FD7B42E332DDx2D" TargetMode="External"/><Relationship Id="rId57" Type="http://schemas.openxmlformats.org/officeDocument/2006/relationships/hyperlink" Target="consultantplus://offline/ref=3478631AE7356122EADDE40F864C779302F45305F7ED5FF7731BEF30D5DFx5D" TargetMode="External"/><Relationship Id="rId106" Type="http://schemas.openxmlformats.org/officeDocument/2006/relationships/hyperlink" Target="consultantplus://offline/ref=3478631AE7356122EADDE40F864C779302F45806F1E95FF7731BEF30D5F50E56327D0CDF6DDE03FFDCx3D" TargetMode="External"/><Relationship Id="rId114" Type="http://schemas.openxmlformats.org/officeDocument/2006/relationships/hyperlink" Target="consultantplus://offline/ref=3478631AE7356122EADDE40F864C779302F45806F1E95FF7731BEF30D5F50E56327D0CDF6DDE03F8DCxCD" TargetMode="External"/><Relationship Id="rId119" Type="http://schemas.openxmlformats.org/officeDocument/2006/relationships/hyperlink" Target="consultantplus://offline/ref=3478631AE7356122EADDE40F864C77930BF35105FEBF08F5224EE135DDA546467C3801DE6DDCD0x3D" TargetMode="External"/><Relationship Id="rId127" Type="http://schemas.openxmlformats.org/officeDocument/2006/relationships/fontTable" Target="fontTable.xml"/><Relationship Id="rId10" Type="http://schemas.openxmlformats.org/officeDocument/2006/relationships/hyperlink" Target="consultantplus://offline/ref=3478631AE7356122EADDE40F864C779300F75705F5E202FD7B42E332DDx2D" TargetMode="External"/><Relationship Id="rId31" Type="http://schemas.openxmlformats.org/officeDocument/2006/relationships/hyperlink" Target="consultantplus://offline/ref=3478631AE7356122EADDE40F864C779306F75208F4E202FD7B42E332DDx2D" TargetMode="External"/><Relationship Id="rId44" Type="http://schemas.openxmlformats.org/officeDocument/2006/relationships/hyperlink" Target="consultantplus://offline/ref=3478631AE7356122EADDE40F864C779305F85407F1E202FD7B42E332DDx2D" TargetMode="External"/><Relationship Id="rId52" Type="http://schemas.openxmlformats.org/officeDocument/2006/relationships/hyperlink" Target="consultantplus://offline/ref=3478631AE7356122EADDE40F864C779301F05903FDE202FD7B42E332D2FA5141353400DE6DDE01DFxCD" TargetMode="External"/><Relationship Id="rId60" Type="http://schemas.openxmlformats.org/officeDocument/2006/relationships/hyperlink" Target="consultantplus://offline/ref=3478631AE7356122EADDE40F864C779302F45806F1E95FF7731BEF30D5F50E56327D0CDF6DDE03FADCx9D" TargetMode="External"/><Relationship Id="rId65" Type="http://schemas.openxmlformats.org/officeDocument/2006/relationships/hyperlink" Target="consultantplus://offline/ref=3478631AE7356122EADDE40F864C779301F55809F2E202FD7B42E332D2FA5141353400DE6DDE01DFx3D" TargetMode="External"/><Relationship Id="rId73" Type="http://schemas.openxmlformats.org/officeDocument/2006/relationships/hyperlink" Target="consultantplus://offline/ref=3478631AE7356122EADDE40F864C77930BF25108F5E202FD7B42E332D2FA5141353400DE6DDE02DFx9D" TargetMode="External"/><Relationship Id="rId78" Type="http://schemas.openxmlformats.org/officeDocument/2006/relationships/hyperlink" Target="consultantplus://offline/ref=3478631AE7356122EADDE40F864C779302F45806F1E95FF7731BEF30D5F50E56327D0CDF6DDE03FADCxDD" TargetMode="External"/><Relationship Id="rId81" Type="http://schemas.openxmlformats.org/officeDocument/2006/relationships/hyperlink" Target="consultantplus://offline/ref=3478631AE7356122EADDE40F864C77930BF25108F4E202FD7B42E332D2FA5141353400DE6DDE02DFxBD" TargetMode="External"/><Relationship Id="rId86" Type="http://schemas.openxmlformats.org/officeDocument/2006/relationships/hyperlink" Target="consultantplus://offline/ref=3478631AE7356122EADDE40F864C779305F05403FEBF08F5224EE135DDA546467C3801DE6DDFD0x7D" TargetMode="External"/><Relationship Id="rId94" Type="http://schemas.openxmlformats.org/officeDocument/2006/relationships/hyperlink" Target="consultantplus://offline/ref=3478631AE7356122EADDE40F864C779302F55601F7E85FF7731BEF30D5DFx5D" TargetMode="External"/><Relationship Id="rId99" Type="http://schemas.openxmlformats.org/officeDocument/2006/relationships/hyperlink" Target="consultantplus://offline/ref=3478631AE7356122EADDE40F864C779302F45407FDE05FF7731BEF30D5F50E56327D0CDF6DDE01FBDCx3D" TargetMode="External"/><Relationship Id="rId101" Type="http://schemas.openxmlformats.org/officeDocument/2006/relationships/hyperlink" Target="consultantplus://offline/ref=3478631AE7356122EADDE40F864C779302F45805F7EC5FF7731BEF30D5F50E56327D0CDC65DDxAD" TargetMode="External"/><Relationship Id="rId122" Type="http://schemas.openxmlformats.org/officeDocument/2006/relationships/hyperlink" Target="consultantplus://offline/ref=3478631AE7356122EADDE40F864C779302F35003F7ED5FF7731BEF30D5DFx5D" TargetMode="External"/><Relationship Id="rId4" Type="http://schemas.openxmlformats.org/officeDocument/2006/relationships/webSettings" Target="webSettings.xml"/><Relationship Id="rId9" Type="http://schemas.openxmlformats.org/officeDocument/2006/relationships/hyperlink" Target="consultantplus://offline/ref=3478631AE7356122EADDE40F864C779301F65507F4E202FD7B42E332D2FA5141353400DE6DDE02DFx2D" TargetMode="External"/><Relationship Id="rId13" Type="http://schemas.openxmlformats.org/officeDocument/2006/relationships/hyperlink" Target="consultantplus://offline/ref=3478631AE7356122EADDE40F864C779300F75705F5E202FD7B42E332DDx2D" TargetMode="External"/><Relationship Id="rId18" Type="http://schemas.openxmlformats.org/officeDocument/2006/relationships/hyperlink" Target="consultantplus://offline/ref=3478631AE7356122EADDE40F864C779302F45108FCE202FD7B42E332DDx2D" TargetMode="External"/><Relationship Id="rId39" Type="http://schemas.openxmlformats.org/officeDocument/2006/relationships/hyperlink" Target="consultantplus://offline/ref=3478631AE7356122EADDE40F864C779306F85506F7E202FD7B42E332D2FA5141353400DE6DDE01DFx8D" TargetMode="External"/><Relationship Id="rId109" Type="http://schemas.openxmlformats.org/officeDocument/2006/relationships/hyperlink" Target="consultantplus://offline/ref=3478631AE7356122EADDE40F864C779302F45806F1E95FF7731BEF30D5F50E56327D0CDF6DDE03F8DCxFD" TargetMode="External"/><Relationship Id="rId34" Type="http://schemas.openxmlformats.org/officeDocument/2006/relationships/hyperlink" Target="consultantplus://offline/ref=3478631AE7356122EADDE40F864C77930BF65809FEBF08F5224EE135DDA546467C3801DE6DDED0x6D" TargetMode="External"/><Relationship Id="rId50" Type="http://schemas.openxmlformats.org/officeDocument/2006/relationships/hyperlink" Target="consultantplus://offline/ref=3478631AE7356122EADDE40F864C779302F55809FCE15FF7731BEF30D5F50E56327D0CDF6ADDD0xBD" TargetMode="External"/><Relationship Id="rId55" Type="http://schemas.openxmlformats.org/officeDocument/2006/relationships/hyperlink" Target="consultantplus://offline/ref=3478631AE7356122EADDE40F864C779300F75705F5E202FD7B42E332DDx2D" TargetMode="External"/><Relationship Id="rId76" Type="http://schemas.openxmlformats.org/officeDocument/2006/relationships/hyperlink" Target="consultantplus://offline/ref=3478631AE7356122EADDE40F864C77930AF85007F7E202FD7B42E332DDx2D" TargetMode="External"/><Relationship Id="rId97" Type="http://schemas.openxmlformats.org/officeDocument/2006/relationships/hyperlink" Target="consultantplus://offline/ref=3478631AE7356122EADDE40F864C779302F45806F1E95FF7731BEF30D5F50E56327D0CDF6DDE03F9DCxED" TargetMode="External"/><Relationship Id="rId104" Type="http://schemas.openxmlformats.org/officeDocument/2006/relationships/hyperlink" Target="consultantplus://offline/ref=3478631AE7356122EADDE40F864C779302F45806F1E95FF7731BEF30D5F50E56327D0CDF6DDE03F9DCxCD" TargetMode="External"/><Relationship Id="rId120" Type="http://schemas.openxmlformats.org/officeDocument/2006/relationships/hyperlink" Target="consultantplus://offline/ref=3478631AE7356122EADDE40F864C77930BF45500FEBF08F5224EE135DDA546467C3801DE6DDFD0xAD" TargetMode="External"/><Relationship Id="rId125" Type="http://schemas.openxmlformats.org/officeDocument/2006/relationships/hyperlink" Target="consultantplus://offline/ref=3478631AE7356122EADDE40F864C779301F15907F1E202FD7B42E332DDx2D" TargetMode="External"/><Relationship Id="rId7" Type="http://schemas.openxmlformats.org/officeDocument/2006/relationships/hyperlink" Target="consultantplus://offline/ref=3478631AE7356122EADDE40F864C779301F65507F4E202FD7B42E332D2FA5141353400DE6DDE02DFx2D" TargetMode="External"/><Relationship Id="rId71" Type="http://schemas.openxmlformats.org/officeDocument/2006/relationships/hyperlink" Target="consultantplus://offline/ref=3478631AE7356122EADDE40F864C779301F25700F2E202FD7B42E332D2FA5141353400DE6DDE01DFx3D" TargetMode="External"/><Relationship Id="rId92" Type="http://schemas.openxmlformats.org/officeDocument/2006/relationships/hyperlink" Target="consultantplus://offline/ref=3478631AE7356122EADDE40F864C779301F05903FDE202FD7B42E332D2FA5141353400DE6DDE01DFx3D" TargetMode="External"/><Relationship Id="rId2" Type="http://schemas.microsoft.com/office/2007/relationships/stylesWithEffects" Target="stylesWithEffects.xml"/><Relationship Id="rId29" Type="http://schemas.openxmlformats.org/officeDocument/2006/relationships/hyperlink" Target="consultantplus://offline/ref=3478631AE7356122EADDE40F864C779302F45407FDEC5FF7731BEF30D5F50E56327D0CDF6DDE03FADCxFD" TargetMode="External"/><Relationship Id="rId24" Type="http://schemas.openxmlformats.org/officeDocument/2006/relationships/hyperlink" Target="consultantplus://offline/ref=3478631AE7356122EADDE40F864C779302F45805F7EC5FF7731BEF30D5F50E56327D0CDF6DDE03F9DCxDD" TargetMode="External"/><Relationship Id="rId40" Type="http://schemas.openxmlformats.org/officeDocument/2006/relationships/hyperlink" Target="consultantplus://offline/ref=3478631AE7356122EADDE40F864C779305F95701F2E202FD7B42E332D2FA5141353400DE6DDE01DFx8D" TargetMode="External"/><Relationship Id="rId45" Type="http://schemas.openxmlformats.org/officeDocument/2006/relationships/hyperlink" Target="consultantplus://offline/ref=3478631AE7356122EADDE40F864C779300F75705F5E202FD7B42E332DDx2D" TargetMode="External"/><Relationship Id="rId66" Type="http://schemas.openxmlformats.org/officeDocument/2006/relationships/hyperlink" Target="consultantplus://offline/ref=3478631AE7356122EADDE40F864C779304F75409F1E202FD7B42E332D2FA5141353400DE6DDC03DFx2D" TargetMode="External"/><Relationship Id="rId87" Type="http://schemas.openxmlformats.org/officeDocument/2006/relationships/hyperlink" Target="consultantplus://offline/ref=3478631AE7356122EADDE40F864C779302F15204F4E202FD7B42E332DDx2D" TargetMode="External"/><Relationship Id="rId110" Type="http://schemas.openxmlformats.org/officeDocument/2006/relationships/hyperlink" Target="consultantplus://offline/ref=3478631AE7356122EADDE40F864C779302F45806F1E95FF7731BEF30D5F50E56327D0CDF6DDE03FFDCx3D" TargetMode="External"/><Relationship Id="rId115" Type="http://schemas.openxmlformats.org/officeDocument/2006/relationships/hyperlink" Target="consultantplus://offline/ref=3478631AE7356122EADDE40F864C779302F45806F6E05FF7731BEF30D5DFx5D" TargetMode="External"/><Relationship Id="rId61" Type="http://schemas.openxmlformats.org/officeDocument/2006/relationships/hyperlink" Target="consultantplus://offline/ref=3478631AE7356122EADDE40F864C779302F45806F1E95FF7731BEF30D5F50E56327D0CDF6DDE03FADCxFD" TargetMode="External"/><Relationship Id="rId82" Type="http://schemas.openxmlformats.org/officeDocument/2006/relationships/hyperlink" Target="consultantplus://offline/ref=3478631AE7356122EADDE40F864C779302F45806F1E95FF7731BEF30D5F50E56327D0CDF6DDE03F9DCx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16989</Words>
  <Characters>96842</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Aleksey</cp:lastModifiedBy>
  <cp:revision>1</cp:revision>
  <dcterms:created xsi:type="dcterms:W3CDTF">2014-02-14T03:49:00Z</dcterms:created>
  <dcterms:modified xsi:type="dcterms:W3CDTF">2014-02-14T03:50:00Z</dcterms:modified>
</cp:coreProperties>
</file>